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A0A" w:rsidRPr="006606D5" w:rsidRDefault="00C76A0A" w:rsidP="006606D5">
      <w:pPr>
        <w:pStyle w:val="Brezrazmikov"/>
        <w:rPr>
          <w:rFonts w:ascii="Arial" w:hAnsi="Arial" w:cs="Arial"/>
        </w:rPr>
      </w:pPr>
    </w:p>
    <w:p w:rsidR="006606D5" w:rsidRPr="006606D5" w:rsidRDefault="006606D5" w:rsidP="006606D5">
      <w:pPr>
        <w:pStyle w:val="Brezrazmikov"/>
        <w:rPr>
          <w:rFonts w:ascii="Arial" w:hAnsi="Arial" w:cs="Arial"/>
        </w:rPr>
      </w:pPr>
    </w:p>
    <w:p w:rsidR="00804129" w:rsidRDefault="00804129" w:rsidP="00804129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804129" w:rsidRDefault="00804129" w:rsidP="00804129">
      <w:pPr>
        <w:pStyle w:val="Brezrazmikov"/>
      </w:pPr>
    </w:p>
    <w:p w:rsidR="00804129" w:rsidRDefault="00804129" w:rsidP="00804129">
      <w:pPr>
        <w:pStyle w:val="Brezrazmikov"/>
      </w:pPr>
    </w:p>
    <w:p w:rsidR="00804129" w:rsidRDefault="00804129" w:rsidP="00804129">
      <w:pPr>
        <w:pStyle w:val="Brezrazmikov"/>
      </w:pPr>
    </w:p>
    <w:p w:rsidR="00804129" w:rsidRDefault="00804129" w:rsidP="00804129">
      <w:pPr>
        <w:pStyle w:val="Brezrazmikov"/>
      </w:pPr>
    </w:p>
    <w:p w:rsidR="00804129" w:rsidRDefault="00804129" w:rsidP="00804129">
      <w:pPr>
        <w:pStyle w:val="Brezrazmikov"/>
      </w:pPr>
    </w:p>
    <w:p w:rsidR="00804129" w:rsidRDefault="00804129" w:rsidP="00804129">
      <w:pPr>
        <w:pStyle w:val="Brezrazmikov"/>
      </w:pPr>
    </w:p>
    <w:p w:rsidR="00804129" w:rsidRDefault="00804129" w:rsidP="00804129">
      <w:pPr>
        <w:pStyle w:val="Brezrazmikov"/>
      </w:pPr>
    </w:p>
    <w:p w:rsidR="00804129" w:rsidRDefault="00804129" w:rsidP="00804129">
      <w:pPr>
        <w:pStyle w:val="Brezrazmikov"/>
      </w:pPr>
    </w:p>
    <w:p w:rsidR="00804129" w:rsidRDefault="00804129" w:rsidP="00804129">
      <w:pPr>
        <w:pStyle w:val="Brezrazmikov"/>
      </w:pPr>
    </w:p>
    <w:p w:rsidR="00804129" w:rsidRDefault="00804129" w:rsidP="00804129">
      <w:pPr>
        <w:pStyle w:val="Brezrazmikov"/>
      </w:pPr>
    </w:p>
    <w:p w:rsidR="00804129" w:rsidRPr="006606D5" w:rsidRDefault="00804129" w:rsidP="00804129">
      <w:pPr>
        <w:pStyle w:val="Brezrazmikov"/>
        <w:rPr>
          <w:rFonts w:ascii="Arial" w:hAnsi="Arial" w:cs="Arial"/>
        </w:rPr>
      </w:pPr>
    </w:p>
    <w:p w:rsidR="00804129" w:rsidRPr="006606D5" w:rsidRDefault="00804129" w:rsidP="00804129">
      <w:pPr>
        <w:pStyle w:val="Brezrazmikov"/>
        <w:rPr>
          <w:rFonts w:ascii="Arial" w:hAnsi="Arial" w:cs="Arial"/>
        </w:rPr>
      </w:pPr>
    </w:p>
    <w:p w:rsidR="00804129" w:rsidRPr="006606D5" w:rsidRDefault="00804129" w:rsidP="00804129">
      <w:pPr>
        <w:pStyle w:val="Brezrazmikov"/>
        <w:rPr>
          <w:rFonts w:ascii="Arial" w:hAnsi="Arial" w:cs="Arial"/>
        </w:rPr>
      </w:pPr>
    </w:p>
    <w:p w:rsidR="00804129" w:rsidRPr="006606D5" w:rsidRDefault="00804129" w:rsidP="00804129">
      <w:pPr>
        <w:pStyle w:val="Brezrazmikov"/>
        <w:rPr>
          <w:rFonts w:ascii="Arial" w:hAnsi="Arial" w:cs="Arial"/>
        </w:rPr>
      </w:pPr>
    </w:p>
    <w:p w:rsidR="00804129" w:rsidRPr="006606D5" w:rsidRDefault="00804129" w:rsidP="00804129">
      <w:pPr>
        <w:pStyle w:val="Brezrazmikov"/>
        <w:rPr>
          <w:rFonts w:ascii="Arial" w:hAnsi="Arial" w:cs="Arial"/>
        </w:rPr>
      </w:pPr>
    </w:p>
    <w:p w:rsidR="00804129" w:rsidRPr="006606D5" w:rsidRDefault="00804129" w:rsidP="00804129">
      <w:pPr>
        <w:pStyle w:val="Brezrazmikov"/>
        <w:rPr>
          <w:rFonts w:ascii="Arial" w:hAnsi="Arial" w:cs="Arial"/>
        </w:rPr>
      </w:pPr>
    </w:p>
    <w:p w:rsidR="00804129" w:rsidRPr="006606D5" w:rsidRDefault="00804129" w:rsidP="00804129">
      <w:pPr>
        <w:pStyle w:val="Brezrazmikov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2</w:t>
      </w:r>
      <w:r w:rsidRPr="006606D5">
        <w:rPr>
          <w:rFonts w:ascii="Arial" w:hAnsi="Arial" w:cs="Arial"/>
          <w:b/>
          <w:sz w:val="40"/>
          <w:szCs w:val="40"/>
        </w:rPr>
        <w:t>.0  NAČRT  GRADBENIH  KONSTRUKCIJ</w:t>
      </w:r>
    </w:p>
    <w:p w:rsidR="00804129" w:rsidRPr="006606D5" w:rsidRDefault="00804129" w:rsidP="00804129">
      <w:pPr>
        <w:pStyle w:val="Brezrazmikov"/>
        <w:rPr>
          <w:rFonts w:ascii="Arial" w:hAnsi="Arial" w:cs="Arial"/>
        </w:rPr>
      </w:pPr>
    </w:p>
    <w:p w:rsidR="00804129" w:rsidRPr="006606D5" w:rsidRDefault="00804129" w:rsidP="00804129">
      <w:pPr>
        <w:pStyle w:val="Brezrazmikov"/>
        <w:rPr>
          <w:rFonts w:ascii="Arial" w:hAnsi="Arial" w:cs="Arial"/>
        </w:rPr>
      </w:pPr>
    </w:p>
    <w:p w:rsidR="00804129" w:rsidRPr="006606D5" w:rsidRDefault="00804129" w:rsidP="00804129">
      <w:pPr>
        <w:pStyle w:val="Brezrazmikov"/>
        <w:rPr>
          <w:rFonts w:ascii="Arial" w:hAnsi="Arial" w:cs="Arial"/>
        </w:rPr>
      </w:pPr>
    </w:p>
    <w:p w:rsidR="00804129" w:rsidRPr="006606D5" w:rsidRDefault="00804129" w:rsidP="00804129">
      <w:pPr>
        <w:pStyle w:val="Brezrazmikov"/>
        <w:rPr>
          <w:rFonts w:ascii="Arial" w:hAnsi="Arial" w:cs="Arial"/>
        </w:rPr>
      </w:pPr>
    </w:p>
    <w:p w:rsidR="00804129" w:rsidRPr="006606D5" w:rsidRDefault="00804129" w:rsidP="00804129">
      <w:pPr>
        <w:pStyle w:val="Brezrazmikov"/>
        <w:rPr>
          <w:rFonts w:ascii="Arial" w:hAnsi="Arial" w:cs="Arial"/>
        </w:rPr>
      </w:pPr>
    </w:p>
    <w:p w:rsidR="00804129" w:rsidRPr="006606D5" w:rsidRDefault="00804129" w:rsidP="00804129">
      <w:pPr>
        <w:pStyle w:val="Brezrazmikov"/>
        <w:rPr>
          <w:rFonts w:ascii="Arial" w:hAnsi="Arial" w:cs="Arial"/>
        </w:rPr>
      </w:pPr>
    </w:p>
    <w:p w:rsidR="00804129" w:rsidRPr="006606D5" w:rsidRDefault="00804129" w:rsidP="00804129">
      <w:pPr>
        <w:pStyle w:val="Brezrazmikov"/>
        <w:rPr>
          <w:rFonts w:ascii="Arial" w:hAnsi="Arial" w:cs="Arial"/>
        </w:rPr>
      </w:pPr>
    </w:p>
    <w:p w:rsidR="00804129" w:rsidRPr="006606D5" w:rsidRDefault="00804129" w:rsidP="00804129">
      <w:pPr>
        <w:pStyle w:val="Brezrazmikov"/>
        <w:rPr>
          <w:rFonts w:ascii="Arial" w:hAnsi="Arial" w:cs="Arial"/>
        </w:rPr>
      </w:pPr>
    </w:p>
    <w:p w:rsidR="00804129" w:rsidRPr="006606D5" w:rsidRDefault="00804129" w:rsidP="00804129">
      <w:pPr>
        <w:pStyle w:val="Brezrazmikov"/>
        <w:rPr>
          <w:rFonts w:ascii="Arial" w:hAnsi="Arial" w:cs="Arial"/>
        </w:rPr>
      </w:pPr>
    </w:p>
    <w:p w:rsidR="00804129" w:rsidRPr="006606D5" w:rsidRDefault="00804129" w:rsidP="00804129">
      <w:pPr>
        <w:pStyle w:val="Brezrazmikov"/>
        <w:rPr>
          <w:rFonts w:ascii="Arial" w:hAnsi="Arial" w:cs="Arial"/>
        </w:rPr>
      </w:pPr>
    </w:p>
    <w:p w:rsidR="00804129" w:rsidRPr="006606D5" w:rsidRDefault="00804129" w:rsidP="00804129">
      <w:pPr>
        <w:pStyle w:val="Brezrazmikov"/>
        <w:rPr>
          <w:rFonts w:ascii="Arial" w:hAnsi="Arial" w:cs="Arial"/>
        </w:rPr>
      </w:pPr>
    </w:p>
    <w:p w:rsidR="00804129" w:rsidRDefault="00804129" w:rsidP="00804129">
      <w:pPr>
        <w:pStyle w:val="Brezrazmikov"/>
        <w:rPr>
          <w:rFonts w:ascii="Arial" w:hAnsi="Arial" w:cs="Arial"/>
        </w:rPr>
      </w:pPr>
    </w:p>
    <w:p w:rsidR="00804129" w:rsidRDefault="00804129" w:rsidP="00804129">
      <w:pPr>
        <w:pStyle w:val="Brezrazmikov"/>
        <w:rPr>
          <w:rFonts w:ascii="Arial" w:hAnsi="Arial" w:cs="Arial"/>
        </w:rPr>
      </w:pPr>
    </w:p>
    <w:p w:rsidR="00804129" w:rsidRDefault="00804129" w:rsidP="00804129">
      <w:pPr>
        <w:pStyle w:val="Brezrazmikov"/>
        <w:rPr>
          <w:rFonts w:ascii="Arial" w:hAnsi="Arial" w:cs="Arial"/>
        </w:rPr>
      </w:pPr>
    </w:p>
    <w:p w:rsidR="00804129" w:rsidRDefault="00804129" w:rsidP="00804129">
      <w:pPr>
        <w:pStyle w:val="Brezrazmikov"/>
        <w:rPr>
          <w:rFonts w:ascii="Arial" w:hAnsi="Arial" w:cs="Arial"/>
        </w:rPr>
      </w:pPr>
    </w:p>
    <w:p w:rsidR="00804129" w:rsidRDefault="00804129" w:rsidP="00804129">
      <w:pPr>
        <w:pStyle w:val="Brezrazmikov"/>
        <w:rPr>
          <w:rFonts w:ascii="Arial" w:hAnsi="Arial" w:cs="Arial"/>
        </w:rPr>
      </w:pPr>
    </w:p>
    <w:p w:rsidR="00804129" w:rsidRDefault="00804129" w:rsidP="00804129">
      <w:pPr>
        <w:pStyle w:val="Brezrazmikov"/>
        <w:rPr>
          <w:rFonts w:ascii="Arial" w:hAnsi="Arial" w:cs="Arial"/>
        </w:rPr>
      </w:pPr>
    </w:p>
    <w:p w:rsidR="00804129" w:rsidRDefault="00804129" w:rsidP="00804129">
      <w:pPr>
        <w:pStyle w:val="Brezrazmikov"/>
        <w:rPr>
          <w:rFonts w:ascii="Arial" w:hAnsi="Arial" w:cs="Arial"/>
        </w:rPr>
      </w:pPr>
    </w:p>
    <w:p w:rsidR="00804129" w:rsidRDefault="00804129" w:rsidP="00804129">
      <w:pPr>
        <w:pStyle w:val="Brezrazmikov"/>
        <w:rPr>
          <w:rFonts w:ascii="Arial" w:hAnsi="Arial" w:cs="Arial"/>
        </w:rPr>
      </w:pPr>
    </w:p>
    <w:p w:rsidR="00804129" w:rsidRDefault="00804129" w:rsidP="00804129">
      <w:pPr>
        <w:pStyle w:val="Brezrazmikov"/>
        <w:rPr>
          <w:rFonts w:ascii="Arial" w:hAnsi="Arial" w:cs="Arial"/>
        </w:rPr>
      </w:pPr>
    </w:p>
    <w:p w:rsidR="00804129" w:rsidRDefault="00804129" w:rsidP="00804129">
      <w:pPr>
        <w:pStyle w:val="Brezrazmikov"/>
        <w:rPr>
          <w:rFonts w:ascii="Arial" w:hAnsi="Arial" w:cs="Arial"/>
        </w:rPr>
      </w:pPr>
    </w:p>
    <w:p w:rsidR="00804129" w:rsidRPr="006606D5" w:rsidRDefault="00804129" w:rsidP="00804129">
      <w:pPr>
        <w:pStyle w:val="Brezrazmikov"/>
        <w:rPr>
          <w:rFonts w:ascii="Arial" w:hAnsi="Arial" w:cs="Arial"/>
        </w:rPr>
      </w:pPr>
    </w:p>
    <w:p w:rsidR="00804129" w:rsidRPr="006606D5" w:rsidRDefault="00804129" w:rsidP="00804129">
      <w:pPr>
        <w:pStyle w:val="Brezrazmikov"/>
        <w:rPr>
          <w:rFonts w:ascii="Arial" w:hAnsi="Arial" w:cs="Arial"/>
        </w:rPr>
      </w:pPr>
    </w:p>
    <w:p w:rsidR="00804129" w:rsidRPr="006606D5" w:rsidRDefault="00804129" w:rsidP="00804129">
      <w:pPr>
        <w:pStyle w:val="Brezrazmikov"/>
        <w:rPr>
          <w:rFonts w:ascii="Arial" w:hAnsi="Arial" w:cs="Arial"/>
        </w:rPr>
      </w:pPr>
    </w:p>
    <w:p w:rsidR="00804129" w:rsidRPr="006606D5" w:rsidRDefault="00804129" w:rsidP="00804129">
      <w:pPr>
        <w:pStyle w:val="Brezrazmikov"/>
        <w:rPr>
          <w:rFonts w:ascii="Arial" w:hAnsi="Arial" w:cs="Arial"/>
        </w:rPr>
      </w:pPr>
    </w:p>
    <w:p w:rsidR="00804129" w:rsidRPr="006606D5" w:rsidRDefault="00804129" w:rsidP="00804129">
      <w:pPr>
        <w:pStyle w:val="Brezrazmikov"/>
        <w:rPr>
          <w:rFonts w:ascii="Arial" w:hAnsi="Arial" w:cs="Arial"/>
        </w:rPr>
      </w:pPr>
    </w:p>
    <w:p w:rsidR="00804129" w:rsidRPr="006606D5" w:rsidRDefault="00804129" w:rsidP="00804129">
      <w:pPr>
        <w:pStyle w:val="Brezrazmikov"/>
        <w:rPr>
          <w:rFonts w:ascii="Arial" w:hAnsi="Arial" w:cs="Arial"/>
        </w:rPr>
      </w:pPr>
    </w:p>
    <w:p w:rsidR="00804129" w:rsidRPr="006606D5" w:rsidRDefault="00804129" w:rsidP="00804129">
      <w:pPr>
        <w:pStyle w:val="Brezrazmikov"/>
        <w:rPr>
          <w:rFonts w:ascii="Arial" w:hAnsi="Arial" w:cs="Arial"/>
        </w:rPr>
      </w:pPr>
    </w:p>
    <w:p w:rsidR="00804129" w:rsidRPr="006606D5" w:rsidRDefault="00804129" w:rsidP="00804129">
      <w:pPr>
        <w:pStyle w:val="Brezrazmikov"/>
        <w:rPr>
          <w:rFonts w:ascii="Arial" w:hAnsi="Arial" w:cs="Arial"/>
        </w:rPr>
      </w:pPr>
    </w:p>
    <w:p w:rsidR="00804129" w:rsidRPr="006606D5" w:rsidRDefault="00804129" w:rsidP="00804129">
      <w:pPr>
        <w:pStyle w:val="Brezrazmikov"/>
        <w:rPr>
          <w:rFonts w:ascii="Arial" w:hAnsi="Arial" w:cs="Arial"/>
        </w:rPr>
      </w:pPr>
    </w:p>
    <w:p w:rsidR="00804129" w:rsidRDefault="00804129" w:rsidP="00804129">
      <w:pPr>
        <w:pStyle w:val="Brezrazmikov"/>
        <w:rPr>
          <w:rFonts w:ascii="Arial" w:hAnsi="Arial" w:cs="Arial"/>
        </w:rPr>
      </w:pPr>
    </w:p>
    <w:p w:rsidR="00804129" w:rsidRDefault="00804129" w:rsidP="00804129">
      <w:pPr>
        <w:pStyle w:val="Brezrazmikov"/>
        <w:rPr>
          <w:rFonts w:ascii="Arial" w:hAnsi="Arial" w:cs="Arial"/>
        </w:rPr>
      </w:pPr>
    </w:p>
    <w:p w:rsidR="00804129" w:rsidRDefault="00804129" w:rsidP="00804129">
      <w:pPr>
        <w:pStyle w:val="Brezrazmikov"/>
        <w:rPr>
          <w:rFonts w:ascii="Arial" w:hAnsi="Arial" w:cs="Arial"/>
        </w:rPr>
      </w:pPr>
    </w:p>
    <w:p w:rsidR="00804129" w:rsidRPr="006606D5" w:rsidRDefault="00804129" w:rsidP="00804129">
      <w:pPr>
        <w:pStyle w:val="Brezrazmikov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2</w:t>
      </w:r>
      <w:r w:rsidRPr="006606D5">
        <w:rPr>
          <w:rFonts w:ascii="Arial" w:hAnsi="Arial" w:cs="Arial"/>
          <w:b/>
          <w:sz w:val="36"/>
          <w:szCs w:val="36"/>
        </w:rPr>
        <w:t>.</w:t>
      </w:r>
      <w:r>
        <w:rPr>
          <w:rFonts w:ascii="Arial" w:hAnsi="Arial" w:cs="Arial"/>
          <w:b/>
          <w:sz w:val="36"/>
          <w:szCs w:val="36"/>
        </w:rPr>
        <w:t>3</w:t>
      </w:r>
      <w:r w:rsidRPr="006606D5">
        <w:rPr>
          <w:rFonts w:ascii="Arial" w:hAnsi="Arial" w:cs="Arial"/>
          <w:b/>
          <w:sz w:val="36"/>
          <w:szCs w:val="36"/>
        </w:rPr>
        <w:t xml:space="preserve"> TEHNIČNO POROČILO</w:t>
      </w:r>
    </w:p>
    <w:p w:rsidR="00804129" w:rsidRPr="006606D5" w:rsidRDefault="00804129" w:rsidP="00804129">
      <w:pPr>
        <w:pStyle w:val="Brezrazmikov"/>
        <w:jc w:val="center"/>
        <w:rPr>
          <w:rFonts w:ascii="Arial" w:hAnsi="Arial" w:cs="Arial"/>
        </w:rPr>
      </w:pPr>
    </w:p>
    <w:p w:rsidR="00804129" w:rsidRPr="005053D1" w:rsidRDefault="00804129" w:rsidP="00804129">
      <w:pPr>
        <w:pStyle w:val="Brezrazmikov"/>
        <w:jc w:val="both"/>
        <w:rPr>
          <w:rFonts w:ascii="Arial" w:hAnsi="Arial" w:cs="Arial"/>
          <w:b/>
          <w:sz w:val="28"/>
          <w:szCs w:val="28"/>
        </w:rPr>
      </w:pPr>
      <w:r w:rsidRPr="005053D1">
        <w:rPr>
          <w:rFonts w:ascii="Arial" w:hAnsi="Arial" w:cs="Arial"/>
          <w:b/>
          <w:sz w:val="28"/>
          <w:szCs w:val="28"/>
        </w:rPr>
        <w:t>2.</w:t>
      </w:r>
      <w:r>
        <w:rPr>
          <w:rFonts w:ascii="Arial" w:hAnsi="Arial" w:cs="Arial"/>
          <w:b/>
          <w:sz w:val="28"/>
          <w:szCs w:val="28"/>
        </w:rPr>
        <w:t>3</w:t>
      </w:r>
      <w:r w:rsidRPr="005053D1">
        <w:rPr>
          <w:rFonts w:ascii="Arial" w:hAnsi="Arial" w:cs="Arial"/>
          <w:b/>
          <w:sz w:val="28"/>
          <w:szCs w:val="28"/>
        </w:rPr>
        <w:t xml:space="preserve">.1  </w:t>
      </w:r>
      <w:r>
        <w:rPr>
          <w:rFonts w:ascii="Arial" w:hAnsi="Arial" w:cs="Arial"/>
          <w:b/>
          <w:sz w:val="28"/>
          <w:szCs w:val="28"/>
        </w:rPr>
        <w:t>SPLOŠNO</w:t>
      </w:r>
    </w:p>
    <w:p w:rsidR="00804129" w:rsidRPr="003F3E5B" w:rsidRDefault="00804129" w:rsidP="00804129">
      <w:pPr>
        <w:pStyle w:val="Brezrazmikov"/>
        <w:jc w:val="both"/>
        <w:rPr>
          <w:rFonts w:ascii="Arial" w:hAnsi="Arial" w:cs="Arial"/>
          <w:sz w:val="28"/>
          <w:szCs w:val="28"/>
        </w:rPr>
      </w:pPr>
    </w:p>
    <w:p w:rsidR="00804129" w:rsidRPr="003F3E5B" w:rsidRDefault="00804129" w:rsidP="00804129">
      <w:pPr>
        <w:pStyle w:val="Brezrazmikov"/>
        <w:rPr>
          <w:rFonts w:ascii="Arial" w:hAnsi="Arial" w:cs="Arial"/>
          <w:sz w:val="28"/>
          <w:szCs w:val="28"/>
        </w:rPr>
      </w:pPr>
      <w:r w:rsidRPr="003F3E5B">
        <w:rPr>
          <w:rFonts w:ascii="Arial" w:hAnsi="Arial" w:cs="Arial"/>
          <w:sz w:val="28"/>
          <w:szCs w:val="28"/>
        </w:rPr>
        <w:t xml:space="preserve">Investitor, </w:t>
      </w:r>
      <w:r>
        <w:rPr>
          <w:rFonts w:ascii="Arial" w:hAnsi="Arial" w:cs="Arial"/>
          <w:sz w:val="28"/>
          <w:szCs w:val="28"/>
        </w:rPr>
        <w:t>Gornja Radgona</w:t>
      </w:r>
      <w:r w:rsidRPr="003F3E5B">
        <w:rPr>
          <w:rFonts w:ascii="Arial" w:hAnsi="Arial" w:cs="Arial"/>
          <w:sz w:val="28"/>
          <w:szCs w:val="28"/>
        </w:rPr>
        <w:t xml:space="preserve">,  želi obnoviti </w:t>
      </w:r>
      <w:r>
        <w:rPr>
          <w:rFonts w:ascii="Arial" w:hAnsi="Arial" w:cs="Arial"/>
          <w:sz w:val="28"/>
          <w:szCs w:val="28"/>
        </w:rPr>
        <w:t xml:space="preserve"> makadamsko</w:t>
      </w:r>
      <w:r w:rsidRPr="003F3E5B">
        <w:rPr>
          <w:rFonts w:ascii="Arial" w:hAnsi="Arial" w:cs="Arial"/>
          <w:sz w:val="28"/>
          <w:szCs w:val="28"/>
        </w:rPr>
        <w:t xml:space="preserve"> kategorizirano </w:t>
      </w:r>
      <w:r>
        <w:rPr>
          <w:rFonts w:ascii="Arial" w:hAnsi="Arial" w:cs="Arial"/>
          <w:sz w:val="28"/>
          <w:szCs w:val="28"/>
        </w:rPr>
        <w:t>javno pot JP</w:t>
      </w:r>
      <w:r w:rsidRPr="003F3E5B">
        <w:rPr>
          <w:rFonts w:ascii="Arial" w:hAnsi="Arial" w:cs="Arial"/>
          <w:sz w:val="28"/>
          <w:szCs w:val="28"/>
        </w:rPr>
        <w:t xml:space="preserve"> št. </w:t>
      </w:r>
      <w:r>
        <w:rPr>
          <w:rFonts w:ascii="Arial" w:hAnsi="Arial" w:cs="Arial"/>
          <w:sz w:val="28"/>
          <w:szCs w:val="28"/>
        </w:rPr>
        <w:t>606601</w:t>
      </w:r>
      <w:r w:rsidRPr="003F3E5B">
        <w:rPr>
          <w:rFonts w:ascii="Arial" w:hAnsi="Arial" w:cs="Arial"/>
          <w:sz w:val="28"/>
          <w:szCs w:val="28"/>
        </w:rPr>
        <w:t xml:space="preserve">  »</w:t>
      </w:r>
      <w:r>
        <w:rPr>
          <w:rFonts w:ascii="Arial" w:hAnsi="Arial" w:cs="Arial"/>
          <w:sz w:val="28"/>
          <w:szCs w:val="28"/>
        </w:rPr>
        <w:t>Stavešinski Vrh – domačija Šiman</w:t>
      </w:r>
      <w:r w:rsidRPr="003F3E5B">
        <w:rPr>
          <w:rFonts w:ascii="Arial" w:hAnsi="Arial" w:cs="Arial"/>
          <w:sz w:val="28"/>
          <w:szCs w:val="28"/>
        </w:rPr>
        <w:t xml:space="preserve">« </w:t>
      </w:r>
      <w:r w:rsidR="00ED58E6">
        <w:rPr>
          <w:rFonts w:ascii="Arial" w:hAnsi="Arial" w:cs="Arial"/>
          <w:sz w:val="28"/>
          <w:szCs w:val="28"/>
        </w:rPr>
        <w:t>dolžine cca 286</w:t>
      </w:r>
      <w:r>
        <w:rPr>
          <w:rFonts w:ascii="Arial" w:hAnsi="Arial" w:cs="Arial"/>
          <w:sz w:val="28"/>
          <w:szCs w:val="28"/>
        </w:rPr>
        <w:t xml:space="preserve"> m. </w:t>
      </w:r>
    </w:p>
    <w:p w:rsidR="00804129" w:rsidRDefault="00804129" w:rsidP="00804129">
      <w:pPr>
        <w:pStyle w:val="Brezrazmikov"/>
        <w:rPr>
          <w:rFonts w:ascii="Arial" w:hAnsi="Arial" w:cs="Arial"/>
          <w:b/>
          <w:sz w:val="28"/>
          <w:szCs w:val="28"/>
        </w:rPr>
      </w:pPr>
    </w:p>
    <w:p w:rsidR="00804129" w:rsidRPr="007F0367" w:rsidRDefault="00804129" w:rsidP="00804129">
      <w:pPr>
        <w:pStyle w:val="Brezrazmikov"/>
        <w:rPr>
          <w:rFonts w:ascii="Arial" w:hAnsi="Arial" w:cs="Arial"/>
          <w:sz w:val="28"/>
          <w:szCs w:val="28"/>
        </w:rPr>
      </w:pPr>
      <w:r w:rsidRPr="007F0367">
        <w:rPr>
          <w:rFonts w:ascii="Arial" w:hAnsi="Arial" w:cs="Arial"/>
          <w:sz w:val="28"/>
          <w:szCs w:val="28"/>
        </w:rPr>
        <w:t xml:space="preserve">V tej </w:t>
      </w:r>
      <w:r>
        <w:rPr>
          <w:rFonts w:ascii="Arial" w:hAnsi="Arial" w:cs="Arial"/>
          <w:sz w:val="28"/>
          <w:szCs w:val="28"/>
        </w:rPr>
        <w:t xml:space="preserve">projektni dokumentaciji smo obnovo omenjene javne poti od prof. št. 1 do prof. št. </w:t>
      </w:r>
      <w:r w:rsidR="00ED58E6">
        <w:rPr>
          <w:rFonts w:ascii="Arial" w:hAnsi="Arial" w:cs="Arial"/>
          <w:sz w:val="28"/>
          <w:szCs w:val="28"/>
        </w:rPr>
        <w:t>18A</w:t>
      </w:r>
      <w:r>
        <w:rPr>
          <w:rFonts w:ascii="Arial" w:hAnsi="Arial" w:cs="Arial"/>
          <w:sz w:val="28"/>
          <w:szCs w:val="28"/>
        </w:rPr>
        <w:t>, z ureditvijo navezave na obstoječi asfalt  na začetku trase,  v sk</w:t>
      </w:r>
      <w:r w:rsidR="00ED58E6">
        <w:rPr>
          <w:rFonts w:ascii="Arial" w:hAnsi="Arial" w:cs="Arial"/>
          <w:sz w:val="28"/>
          <w:szCs w:val="28"/>
        </w:rPr>
        <w:t>upni dolžini  285,65</w:t>
      </w:r>
      <w:r>
        <w:rPr>
          <w:rFonts w:ascii="Arial" w:hAnsi="Arial" w:cs="Arial"/>
          <w:sz w:val="28"/>
          <w:szCs w:val="28"/>
        </w:rPr>
        <w:t xml:space="preserve"> m.</w:t>
      </w:r>
    </w:p>
    <w:p w:rsidR="00804129" w:rsidRPr="003F3E5B" w:rsidRDefault="00804129" w:rsidP="00804129">
      <w:pPr>
        <w:pStyle w:val="Brezrazmikov"/>
        <w:rPr>
          <w:rFonts w:ascii="Arial" w:hAnsi="Arial" w:cs="Arial"/>
          <w:b/>
          <w:sz w:val="28"/>
          <w:szCs w:val="28"/>
        </w:rPr>
      </w:pP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Javna pot je v celoti namenjena lokalnemu</w:t>
      </w:r>
      <w:r w:rsidRPr="003F3E5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motornemu </w:t>
      </w:r>
      <w:r w:rsidRPr="003F3E5B">
        <w:rPr>
          <w:rFonts w:ascii="Arial" w:hAnsi="Arial" w:cs="Arial"/>
          <w:sz w:val="28"/>
          <w:szCs w:val="28"/>
        </w:rPr>
        <w:t xml:space="preserve">prometu </w:t>
      </w:r>
      <w:r>
        <w:rPr>
          <w:rFonts w:ascii="Arial" w:hAnsi="Arial" w:cs="Arial"/>
          <w:sz w:val="28"/>
          <w:szCs w:val="28"/>
        </w:rPr>
        <w:t xml:space="preserve">in služi kot dostopna pot do tamkajšnjih domačij. </w:t>
      </w:r>
    </w:p>
    <w:p w:rsidR="00804129" w:rsidRPr="003F3E5B" w:rsidRDefault="00804129" w:rsidP="00804129">
      <w:pPr>
        <w:jc w:val="both"/>
        <w:rPr>
          <w:rFonts w:ascii="Arial" w:hAnsi="Arial" w:cs="Arial"/>
          <w:sz w:val="28"/>
          <w:szCs w:val="28"/>
        </w:rPr>
      </w:pPr>
      <w:r w:rsidRPr="003F3E5B">
        <w:rPr>
          <w:rFonts w:ascii="Arial" w:hAnsi="Arial" w:cs="Arial"/>
          <w:sz w:val="28"/>
          <w:szCs w:val="28"/>
        </w:rPr>
        <w:t xml:space="preserve"> </w:t>
      </w: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  <w:r w:rsidRPr="003F3E5B">
        <w:rPr>
          <w:rFonts w:ascii="Arial" w:hAnsi="Arial" w:cs="Arial"/>
          <w:sz w:val="28"/>
          <w:szCs w:val="28"/>
        </w:rPr>
        <w:t xml:space="preserve">Obstoječa </w:t>
      </w:r>
      <w:r>
        <w:rPr>
          <w:rFonts w:ascii="Arial" w:hAnsi="Arial" w:cs="Arial"/>
          <w:sz w:val="28"/>
          <w:szCs w:val="28"/>
        </w:rPr>
        <w:t xml:space="preserve"> javna pot</w:t>
      </w:r>
      <w:r w:rsidRPr="003F3E5B">
        <w:rPr>
          <w:rFonts w:ascii="Arial" w:hAnsi="Arial" w:cs="Arial"/>
          <w:sz w:val="28"/>
          <w:szCs w:val="28"/>
        </w:rPr>
        <w:t xml:space="preserve"> je v celoti v makadamski izvedbi, širine do </w:t>
      </w:r>
      <w:r>
        <w:rPr>
          <w:rFonts w:ascii="Arial" w:hAnsi="Arial" w:cs="Arial"/>
          <w:sz w:val="28"/>
          <w:szCs w:val="28"/>
        </w:rPr>
        <w:t xml:space="preserve"> največ 3,00</w:t>
      </w:r>
      <w:r w:rsidRPr="003F3E5B">
        <w:rPr>
          <w:rFonts w:ascii="Arial" w:hAnsi="Arial" w:cs="Arial"/>
          <w:sz w:val="28"/>
          <w:szCs w:val="28"/>
        </w:rPr>
        <w:t xml:space="preserve"> m. Bankine in odvodnjavanje </w:t>
      </w:r>
      <w:r>
        <w:rPr>
          <w:rFonts w:ascii="Arial" w:hAnsi="Arial" w:cs="Arial"/>
          <w:sz w:val="28"/>
          <w:szCs w:val="28"/>
        </w:rPr>
        <w:t xml:space="preserve">ni </w:t>
      </w:r>
      <w:r w:rsidRPr="003F3E5B">
        <w:rPr>
          <w:rFonts w:ascii="Arial" w:hAnsi="Arial" w:cs="Arial"/>
          <w:sz w:val="28"/>
          <w:szCs w:val="28"/>
        </w:rPr>
        <w:t>urejeno</w:t>
      </w:r>
      <w:r>
        <w:rPr>
          <w:rFonts w:ascii="Arial" w:hAnsi="Arial" w:cs="Arial"/>
          <w:sz w:val="28"/>
          <w:szCs w:val="28"/>
        </w:rPr>
        <w:t>.</w:t>
      </w:r>
      <w:r w:rsidRPr="003F3E5B">
        <w:rPr>
          <w:rFonts w:ascii="Arial" w:hAnsi="Arial" w:cs="Arial"/>
          <w:sz w:val="28"/>
          <w:szCs w:val="28"/>
        </w:rPr>
        <w:t xml:space="preserve"> Vzdolžni naklon </w:t>
      </w:r>
      <w:r>
        <w:rPr>
          <w:rFonts w:ascii="Arial" w:hAnsi="Arial" w:cs="Arial"/>
          <w:sz w:val="28"/>
          <w:szCs w:val="28"/>
        </w:rPr>
        <w:t>na mestu med profiloma  št. 16 in 1</w:t>
      </w:r>
      <w:r w:rsidR="00ED58E6">
        <w:rPr>
          <w:rFonts w:ascii="Arial" w:hAnsi="Arial" w:cs="Arial"/>
          <w:sz w:val="28"/>
          <w:szCs w:val="28"/>
        </w:rPr>
        <w:t>8A</w:t>
      </w:r>
      <w:r>
        <w:rPr>
          <w:rFonts w:ascii="Arial" w:hAnsi="Arial" w:cs="Arial"/>
          <w:sz w:val="28"/>
          <w:szCs w:val="28"/>
        </w:rPr>
        <w:t xml:space="preserve"> zelo  presega </w:t>
      </w:r>
      <w:r w:rsidRPr="003F3E5B">
        <w:rPr>
          <w:rFonts w:ascii="Arial" w:hAnsi="Arial" w:cs="Arial"/>
          <w:sz w:val="28"/>
          <w:szCs w:val="28"/>
        </w:rPr>
        <w:t>dovoljen</w:t>
      </w:r>
      <w:r>
        <w:rPr>
          <w:rFonts w:ascii="Arial" w:hAnsi="Arial" w:cs="Arial"/>
          <w:sz w:val="28"/>
          <w:szCs w:val="28"/>
        </w:rPr>
        <w:t>e</w:t>
      </w:r>
      <w:r w:rsidRPr="003F3E5B">
        <w:rPr>
          <w:rFonts w:ascii="Arial" w:hAnsi="Arial" w:cs="Arial"/>
          <w:sz w:val="28"/>
          <w:szCs w:val="28"/>
        </w:rPr>
        <w:t xml:space="preserve"> parametr</w:t>
      </w:r>
      <w:r>
        <w:rPr>
          <w:rFonts w:ascii="Arial" w:hAnsi="Arial" w:cs="Arial"/>
          <w:sz w:val="28"/>
          <w:szCs w:val="28"/>
        </w:rPr>
        <w:t>e</w:t>
      </w:r>
      <w:r w:rsidRPr="003F3E5B">
        <w:rPr>
          <w:rFonts w:ascii="Arial" w:hAnsi="Arial" w:cs="Arial"/>
          <w:sz w:val="28"/>
          <w:szCs w:val="28"/>
        </w:rPr>
        <w:t>.</w:t>
      </w:r>
    </w:p>
    <w:p w:rsidR="00804129" w:rsidRPr="003F3E5B" w:rsidRDefault="00804129" w:rsidP="00804129">
      <w:pPr>
        <w:jc w:val="both"/>
        <w:rPr>
          <w:rFonts w:ascii="Arial" w:hAnsi="Arial" w:cs="Arial"/>
          <w:sz w:val="28"/>
          <w:szCs w:val="28"/>
        </w:rPr>
      </w:pP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  <w:r w:rsidRPr="003F3E5B">
        <w:rPr>
          <w:rFonts w:ascii="Arial" w:hAnsi="Arial" w:cs="Arial"/>
          <w:sz w:val="28"/>
          <w:szCs w:val="28"/>
        </w:rPr>
        <w:t xml:space="preserve">Cesta je v </w:t>
      </w:r>
      <w:r>
        <w:rPr>
          <w:rFonts w:ascii="Arial" w:hAnsi="Arial" w:cs="Arial"/>
          <w:sz w:val="28"/>
          <w:szCs w:val="28"/>
        </w:rPr>
        <w:t xml:space="preserve">gričevnatem svetu, kjer se po celotni trasi pojavlja problem vzdolžnega in prečnega odvodnjavanja, saj le to narekuje konfiguracija terena. </w:t>
      </w:r>
    </w:p>
    <w:p w:rsidR="00804129" w:rsidRPr="003F3E5B" w:rsidRDefault="00804129" w:rsidP="00804129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Pr="003F3E5B">
        <w:rPr>
          <w:rFonts w:ascii="Arial" w:hAnsi="Arial" w:cs="Arial"/>
          <w:sz w:val="28"/>
          <w:szCs w:val="28"/>
        </w:rPr>
        <w:t xml:space="preserve">   </w:t>
      </w: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  <w:r w:rsidRPr="003F3E5B">
        <w:rPr>
          <w:rFonts w:ascii="Arial" w:hAnsi="Arial" w:cs="Arial"/>
          <w:sz w:val="28"/>
          <w:szCs w:val="28"/>
        </w:rPr>
        <w:t xml:space="preserve">Ob cesti vzdolž trase </w:t>
      </w:r>
      <w:r>
        <w:rPr>
          <w:rFonts w:ascii="Arial" w:hAnsi="Arial" w:cs="Arial"/>
          <w:sz w:val="28"/>
          <w:szCs w:val="28"/>
        </w:rPr>
        <w:t xml:space="preserve">so obstoječi objekti, ki na dveh lokacijah posegajo v svetli profil ceste. Vsi priključki vzdolž trase so izvedeni v gramozirani izvedbi. </w:t>
      </w: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</w:p>
    <w:p w:rsidR="00804129" w:rsidRPr="003F3E5B" w:rsidRDefault="00804129" w:rsidP="00804129">
      <w:pPr>
        <w:jc w:val="both"/>
        <w:rPr>
          <w:rFonts w:ascii="Arial" w:hAnsi="Arial" w:cs="Arial"/>
          <w:sz w:val="28"/>
          <w:szCs w:val="28"/>
        </w:rPr>
      </w:pPr>
    </w:p>
    <w:p w:rsidR="00804129" w:rsidRPr="005053D1" w:rsidRDefault="00804129" w:rsidP="00804129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2.3</w:t>
      </w:r>
      <w:r w:rsidRPr="005053D1">
        <w:rPr>
          <w:rFonts w:ascii="Arial" w:hAnsi="Arial" w:cs="Arial"/>
          <w:b/>
          <w:sz w:val="28"/>
          <w:szCs w:val="28"/>
        </w:rPr>
        <w:t xml:space="preserve">.2  </w:t>
      </w:r>
      <w:r>
        <w:rPr>
          <w:rFonts w:ascii="Arial" w:hAnsi="Arial" w:cs="Arial"/>
          <w:b/>
          <w:sz w:val="28"/>
          <w:szCs w:val="28"/>
        </w:rPr>
        <w:t>PODATKI O PROJEKTU</w:t>
      </w: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  <w:r w:rsidRPr="003F3E5B">
        <w:rPr>
          <w:rFonts w:ascii="Arial" w:hAnsi="Arial" w:cs="Arial"/>
          <w:sz w:val="28"/>
          <w:szCs w:val="28"/>
        </w:rPr>
        <w:t xml:space="preserve">Projekt obsega obnovitvena dela na javni poti </w:t>
      </w:r>
      <w:r>
        <w:rPr>
          <w:rFonts w:ascii="Arial" w:hAnsi="Arial" w:cs="Arial"/>
          <w:sz w:val="28"/>
          <w:szCs w:val="28"/>
        </w:rPr>
        <w:t>JP</w:t>
      </w:r>
      <w:r w:rsidRPr="003F3E5B">
        <w:rPr>
          <w:rFonts w:ascii="Arial" w:hAnsi="Arial" w:cs="Arial"/>
          <w:sz w:val="28"/>
          <w:szCs w:val="28"/>
        </w:rPr>
        <w:t xml:space="preserve"> št. </w:t>
      </w:r>
      <w:r>
        <w:rPr>
          <w:rFonts w:ascii="Arial" w:hAnsi="Arial" w:cs="Arial"/>
          <w:sz w:val="28"/>
          <w:szCs w:val="28"/>
        </w:rPr>
        <w:t>606601</w:t>
      </w:r>
      <w:r w:rsidRPr="003F3E5B">
        <w:rPr>
          <w:rFonts w:ascii="Arial" w:hAnsi="Arial" w:cs="Arial"/>
          <w:sz w:val="28"/>
          <w:szCs w:val="28"/>
        </w:rPr>
        <w:t xml:space="preserve"> »</w:t>
      </w:r>
      <w:r>
        <w:rPr>
          <w:rFonts w:ascii="Arial" w:hAnsi="Arial" w:cs="Arial"/>
          <w:sz w:val="28"/>
          <w:szCs w:val="28"/>
        </w:rPr>
        <w:t>Stavešinski Vrh – domačija Šiman</w:t>
      </w:r>
      <w:r w:rsidRPr="003F3E5B">
        <w:rPr>
          <w:rFonts w:ascii="Arial" w:hAnsi="Arial" w:cs="Arial"/>
          <w:sz w:val="28"/>
          <w:szCs w:val="28"/>
        </w:rPr>
        <w:t>, od km 0+000</w:t>
      </w:r>
      <w:r>
        <w:rPr>
          <w:rFonts w:ascii="Arial" w:hAnsi="Arial" w:cs="Arial"/>
          <w:sz w:val="28"/>
          <w:szCs w:val="28"/>
        </w:rPr>
        <w:t xml:space="preserve">,00  </w:t>
      </w:r>
      <w:r w:rsidRPr="003F3E5B">
        <w:rPr>
          <w:rFonts w:ascii="Arial" w:hAnsi="Arial" w:cs="Arial"/>
          <w:sz w:val="28"/>
          <w:szCs w:val="28"/>
        </w:rPr>
        <w:t xml:space="preserve">do km </w:t>
      </w:r>
      <w:r>
        <w:rPr>
          <w:rFonts w:ascii="Arial" w:hAnsi="Arial" w:cs="Arial"/>
          <w:sz w:val="28"/>
          <w:szCs w:val="28"/>
        </w:rPr>
        <w:t>0</w:t>
      </w:r>
      <w:r w:rsidRPr="003F3E5B">
        <w:rPr>
          <w:rFonts w:ascii="Arial" w:hAnsi="Arial" w:cs="Arial"/>
          <w:sz w:val="28"/>
          <w:szCs w:val="28"/>
        </w:rPr>
        <w:t>+</w:t>
      </w:r>
      <w:r w:rsidR="00ED58E6">
        <w:rPr>
          <w:rFonts w:ascii="Arial" w:hAnsi="Arial" w:cs="Arial"/>
          <w:sz w:val="28"/>
          <w:szCs w:val="28"/>
        </w:rPr>
        <w:t>285</w:t>
      </w:r>
      <w:r>
        <w:rPr>
          <w:rFonts w:ascii="Arial" w:hAnsi="Arial" w:cs="Arial"/>
          <w:sz w:val="28"/>
          <w:szCs w:val="28"/>
        </w:rPr>
        <w:t>,</w:t>
      </w:r>
      <w:r w:rsidR="00ED58E6">
        <w:rPr>
          <w:rFonts w:ascii="Arial" w:hAnsi="Arial" w:cs="Arial"/>
          <w:sz w:val="28"/>
          <w:szCs w:val="28"/>
        </w:rPr>
        <w:t>65</w:t>
      </w:r>
      <w:r w:rsidRPr="003F3E5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(projektna stacionaža) </w:t>
      </w:r>
      <w:r w:rsidRPr="003F3E5B">
        <w:rPr>
          <w:rFonts w:ascii="Arial" w:hAnsi="Arial" w:cs="Arial"/>
          <w:sz w:val="28"/>
          <w:szCs w:val="28"/>
        </w:rPr>
        <w:t>z ureditvijo</w:t>
      </w:r>
      <w:r>
        <w:rPr>
          <w:rFonts w:ascii="Arial" w:hAnsi="Arial" w:cs="Arial"/>
          <w:sz w:val="28"/>
          <w:szCs w:val="28"/>
        </w:rPr>
        <w:t>:</w:t>
      </w:r>
    </w:p>
    <w:p w:rsidR="00804129" w:rsidRDefault="00804129" w:rsidP="00804129">
      <w:pPr>
        <w:numPr>
          <w:ilvl w:val="0"/>
          <w:numId w:val="24"/>
        </w:numPr>
        <w:jc w:val="both"/>
        <w:rPr>
          <w:rFonts w:ascii="Arial" w:hAnsi="Arial" w:cs="Arial"/>
          <w:sz w:val="28"/>
          <w:szCs w:val="28"/>
        </w:rPr>
      </w:pPr>
      <w:r w:rsidRPr="007B219F">
        <w:rPr>
          <w:rFonts w:ascii="Arial" w:hAnsi="Arial" w:cs="Arial"/>
          <w:sz w:val="28"/>
          <w:szCs w:val="28"/>
        </w:rPr>
        <w:t xml:space="preserve">vzdolžnega in prečnega odvodnjavanja </w:t>
      </w:r>
      <w:r>
        <w:rPr>
          <w:rFonts w:ascii="Arial" w:hAnsi="Arial" w:cs="Arial"/>
          <w:sz w:val="28"/>
          <w:szCs w:val="28"/>
        </w:rPr>
        <w:t>(</w:t>
      </w:r>
      <w:r w:rsidRPr="007B219F">
        <w:rPr>
          <w:rFonts w:ascii="Arial" w:hAnsi="Arial" w:cs="Arial"/>
          <w:sz w:val="28"/>
          <w:szCs w:val="28"/>
        </w:rPr>
        <w:t>mulde, p</w:t>
      </w:r>
      <w:r>
        <w:rPr>
          <w:rFonts w:ascii="Arial" w:hAnsi="Arial" w:cs="Arial"/>
          <w:sz w:val="28"/>
          <w:szCs w:val="28"/>
        </w:rPr>
        <w:t>repusti, meteorna odvodnja ceste)</w:t>
      </w:r>
    </w:p>
    <w:p w:rsidR="00804129" w:rsidRDefault="00804129" w:rsidP="00804129">
      <w:pPr>
        <w:numPr>
          <w:ilvl w:val="0"/>
          <w:numId w:val="24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obnovo vozišča </w:t>
      </w:r>
    </w:p>
    <w:p w:rsidR="00804129" w:rsidRDefault="00804129" w:rsidP="00804129">
      <w:pPr>
        <w:numPr>
          <w:ilvl w:val="0"/>
          <w:numId w:val="24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ureditev podpornega kamnitega zidu</w:t>
      </w: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</w:p>
    <w:p w:rsidR="00804129" w:rsidRPr="005053D1" w:rsidRDefault="00804129" w:rsidP="00804129">
      <w:pPr>
        <w:jc w:val="both"/>
        <w:rPr>
          <w:rFonts w:ascii="Arial" w:hAnsi="Arial" w:cs="Arial"/>
          <w:b/>
          <w:sz w:val="28"/>
          <w:szCs w:val="28"/>
        </w:rPr>
      </w:pPr>
      <w:r w:rsidRPr="005053D1">
        <w:rPr>
          <w:rFonts w:ascii="Arial" w:hAnsi="Arial" w:cs="Arial"/>
          <w:b/>
          <w:sz w:val="28"/>
          <w:szCs w:val="28"/>
        </w:rPr>
        <w:t>2.</w:t>
      </w:r>
      <w:r>
        <w:rPr>
          <w:rFonts w:ascii="Arial" w:hAnsi="Arial" w:cs="Arial"/>
          <w:b/>
          <w:sz w:val="28"/>
          <w:szCs w:val="28"/>
        </w:rPr>
        <w:t>3</w:t>
      </w:r>
      <w:r w:rsidRPr="005053D1">
        <w:rPr>
          <w:rFonts w:ascii="Arial" w:hAnsi="Arial" w:cs="Arial"/>
          <w:b/>
          <w:sz w:val="28"/>
          <w:szCs w:val="28"/>
        </w:rPr>
        <w:t>.3  UREDITEV CEST</w:t>
      </w:r>
      <w:r>
        <w:rPr>
          <w:rFonts w:ascii="Arial" w:hAnsi="Arial" w:cs="Arial"/>
          <w:b/>
          <w:sz w:val="28"/>
          <w:szCs w:val="28"/>
        </w:rPr>
        <w:t>E</w:t>
      </w:r>
      <w:r w:rsidRPr="005053D1">
        <w:rPr>
          <w:rFonts w:ascii="Arial" w:hAnsi="Arial" w:cs="Arial"/>
          <w:b/>
          <w:sz w:val="28"/>
          <w:szCs w:val="28"/>
        </w:rPr>
        <w:t xml:space="preserve"> </w:t>
      </w:r>
    </w:p>
    <w:p w:rsidR="00804129" w:rsidRPr="00241F55" w:rsidRDefault="00804129" w:rsidP="00804129">
      <w:pPr>
        <w:jc w:val="both"/>
        <w:rPr>
          <w:rFonts w:ascii="Arial" w:hAnsi="Arial" w:cs="Arial"/>
          <w:b/>
          <w:sz w:val="28"/>
          <w:szCs w:val="28"/>
        </w:rPr>
      </w:pPr>
    </w:p>
    <w:p w:rsidR="00804129" w:rsidRPr="00241F55" w:rsidRDefault="00804129" w:rsidP="00804129">
      <w:pPr>
        <w:jc w:val="both"/>
        <w:rPr>
          <w:rFonts w:ascii="Arial" w:hAnsi="Arial" w:cs="Arial"/>
          <w:sz w:val="28"/>
          <w:szCs w:val="28"/>
        </w:rPr>
      </w:pPr>
      <w:r w:rsidRPr="00241F55">
        <w:rPr>
          <w:rFonts w:ascii="Arial" w:hAnsi="Arial" w:cs="Arial"/>
          <w:sz w:val="28"/>
          <w:szCs w:val="28"/>
        </w:rPr>
        <w:t>Cesta je namenjena lokalnemu prometu lažjih vozil, med katera sodijo osebna vozila, polpriklopniki, traktorji in ostali kmetijski stroji</w:t>
      </w:r>
      <w:r>
        <w:rPr>
          <w:rFonts w:ascii="Arial" w:hAnsi="Arial" w:cs="Arial"/>
          <w:sz w:val="28"/>
          <w:szCs w:val="28"/>
        </w:rPr>
        <w:t xml:space="preserve"> ter periodično težkem tovornem prometu (odvoz smeti, izvoz lesa iz gozdov, …)</w:t>
      </w:r>
      <w:r w:rsidRPr="00241F55">
        <w:rPr>
          <w:rFonts w:ascii="Arial" w:hAnsi="Arial" w:cs="Arial"/>
          <w:sz w:val="28"/>
          <w:szCs w:val="28"/>
        </w:rPr>
        <w:t xml:space="preserve">. </w:t>
      </w:r>
    </w:p>
    <w:p w:rsidR="00804129" w:rsidRPr="002866D0" w:rsidRDefault="00804129" w:rsidP="00804129">
      <w:pPr>
        <w:jc w:val="both"/>
        <w:rPr>
          <w:rFonts w:ascii="Arial" w:hAnsi="Arial" w:cs="Arial"/>
          <w:sz w:val="28"/>
          <w:szCs w:val="28"/>
        </w:rPr>
      </w:pPr>
    </w:p>
    <w:p w:rsidR="00804129" w:rsidRPr="002866D0" w:rsidRDefault="00804129" w:rsidP="00804129">
      <w:pPr>
        <w:jc w:val="both"/>
        <w:rPr>
          <w:rFonts w:ascii="Arial" w:hAnsi="Arial" w:cs="Arial"/>
          <w:b/>
          <w:sz w:val="28"/>
          <w:szCs w:val="28"/>
        </w:rPr>
      </w:pPr>
      <w:r w:rsidRPr="002866D0">
        <w:rPr>
          <w:rFonts w:ascii="Arial" w:hAnsi="Arial" w:cs="Arial"/>
          <w:b/>
          <w:sz w:val="28"/>
          <w:szCs w:val="28"/>
        </w:rPr>
        <w:t>Preddela:</w:t>
      </w: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</w:p>
    <w:p w:rsidR="00804129" w:rsidRPr="002866D0" w:rsidRDefault="00804129" w:rsidP="00804129">
      <w:pPr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sz w:val="28"/>
          <w:szCs w:val="28"/>
        </w:rPr>
        <w:t xml:space="preserve">V preddela spada obnova cestne osi, kjer se predlaga zakoličba računske osi v osi ceste in njeno ustrezno zavarovanje. </w:t>
      </w: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sz w:val="28"/>
          <w:szCs w:val="28"/>
        </w:rPr>
        <w:t>Pred začetkom gradnje se izvede ustrezna označitev in zavarovanje gradbišča z objavo začetka del v sredstvih javnega obveščanja (časopis, radio, lokalni mediji, …).</w:t>
      </w:r>
    </w:p>
    <w:p w:rsidR="00804129" w:rsidRPr="002866D0" w:rsidRDefault="00804129" w:rsidP="00804129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Na mestih se odstranijo drevesa in grmovje, ki sega v prosti profil bodoče obnovljene ceste.</w:t>
      </w: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Vzdolž trase se odstranijo vsi morebitni in obstoječi ter dotrajani cestni objekti (jaški, …), ki se kasneje nadomestijo z novimi. </w:t>
      </w:r>
    </w:p>
    <w:p w:rsidR="00804129" w:rsidRDefault="00804129" w:rsidP="00804129">
      <w:pPr>
        <w:jc w:val="both"/>
        <w:rPr>
          <w:rFonts w:ascii="Arial" w:hAnsi="Arial" w:cs="Arial"/>
          <w:b/>
          <w:sz w:val="28"/>
          <w:szCs w:val="28"/>
        </w:rPr>
      </w:pPr>
    </w:p>
    <w:p w:rsidR="00804129" w:rsidRPr="002866D0" w:rsidRDefault="00804129" w:rsidP="00804129">
      <w:pPr>
        <w:jc w:val="both"/>
        <w:rPr>
          <w:rFonts w:ascii="Arial" w:hAnsi="Arial" w:cs="Arial"/>
          <w:b/>
          <w:sz w:val="28"/>
          <w:szCs w:val="28"/>
        </w:rPr>
      </w:pPr>
      <w:r w:rsidRPr="002866D0">
        <w:rPr>
          <w:rFonts w:ascii="Arial" w:hAnsi="Arial" w:cs="Arial"/>
          <w:b/>
          <w:sz w:val="28"/>
          <w:szCs w:val="28"/>
        </w:rPr>
        <w:t>Osnovni elementi ceste:</w:t>
      </w: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</w:p>
    <w:p w:rsidR="00804129" w:rsidRPr="002866D0" w:rsidRDefault="00804129" w:rsidP="00804129">
      <w:pPr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sz w:val="28"/>
          <w:szCs w:val="28"/>
        </w:rPr>
        <w:t>Projektna hitrost na obravnavani cesti znaša 40 km/h in je pogojena s širino vozišča.</w:t>
      </w: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</w:p>
    <w:p w:rsidR="00804129" w:rsidRPr="002866D0" w:rsidRDefault="00804129" w:rsidP="00804129">
      <w:pPr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sz w:val="28"/>
          <w:szCs w:val="28"/>
        </w:rPr>
        <w:t>Normalni profil ceste znaša 3,</w:t>
      </w:r>
      <w:r>
        <w:rPr>
          <w:rFonts w:ascii="Arial" w:hAnsi="Arial" w:cs="Arial"/>
          <w:sz w:val="28"/>
          <w:szCs w:val="28"/>
        </w:rPr>
        <w:t>0</w:t>
      </w:r>
      <w:r w:rsidRPr="002866D0">
        <w:rPr>
          <w:rFonts w:ascii="Arial" w:hAnsi="Arial" w:cs="Arial"/>
          <w:sz w:val="28"/>
          <w:szCs w:val="28"/>
        </w:rPr>
        <w:t>0 m z muldo in</w:t>
      </w:r>
      <w:r>
        <w:rPr>
          <w:rFonts w:ascii="Arial" w:hAnsi="Arial" w:cs="Arial"/>
          <w:sz w:val="28"/>
          <w:szCs w:val="28"/>
        </w:rPr>
        <w:t xml:space="preserve"> (ali)</w:t>
      </w:r>
      <w:r w:rsidRPr="002866D0">
        <w:rPr>
          <w:rFonts w:ascii="Arial" w:hAnsi="Arial" w:cs="Arial"/>
          <w:sz w:val="28"/>
          <w:szCs w:val="28"/>
        </w:rPr>
        <w:t xml:space="preserve"> bankino 0,50 m. Horizontalni in vertikalni elementi ceste so povzeti po obstoječi trasi, </w:t>
      </w:r>
      <w:r>
        <w:rPr>
          <w:rFonts w:ascii="Arial" w:hAnsi="Arial" w:cs="Arial"/>
          <w:sz w:val="28"/>
          <w:szCs w:val="28"/>
        </w:rPr>
        <w:t xml:space="preserve">in v največji možni meri sledijo določilom </w:t>
      </w:r>
      <w:r w:rsidRPr="002866D0">
        <w:rPr>
          <w:rFonts w:ascii="Arial" w:hAnsi="Arial" w:cs="Arial"/>
          <w:sz w:val="28"/>
          <w:szCs w:val="28"/>
        </w:rPr>
        <w:t>Pravilnik</w:t>
      </w:r>
      <w:r>
        <w:rPr>
          <w:rFonts w:ascii="Arial" w:hAnsi="Arial" w:cs="Arial"/>
          <w:sz w:val="28"/>
          <w:szCs w:val="28"/>
        </w:rPr>
        <w:t>a</w:t>
      </w:r>
      <w:r w:rsidRPr="002866D0">
        <w:rPr>
          <w:rFonts w:ascii="Arial" w:hAnsi="Arial" w:cs="Arial"/>
          <w:sz w:val="28"/>
          <w:szCs w:val="28"/>
        </w:rPr>
        <w:t xml:space="preserve"> o projektiranju in gradnji cest</w:t>
      </w:r>
      <w:r>
        <w:rPr>
          <w:rFonts w:ascii="Arial" w:hAnsi="Arial" w:cs="Arial"/>
          <w:sz w:val="28"/>
          <w:szCs w:val="28"/>
        </w:rPr>
        <w:t xml:space="preserve">. </w:t>
      </w:r>
      <w:r w:rsidRPr="002866D0">
        <w:rPr>
          <w:rFonts w:ascii="Arial" w:hAnsi="Arial" w:cs="Arial"/>
          <w:sz w:val="28"/>
          <w:szCs w:val="28"/>
        </w:rPr>
        <w:t xml:space="preserve"> </w:t>
      </w: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</w:p>
    <w:p w:rsidR="00804129" w:rsidRPr="002866D0" w:rsidRDefault="00804129" w:rsidP="00804129">
      <w:pPr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sz w:val="28"/>
          <w:szCs w:val="28"/>
        </w:rPr>
        <w:t xml:space="preserve">Pri določitvi nove nivelete trase poskušamo obdržati v maksimalni možni meri obstoječe elemente vzdolžne nivelete s tem, da niveleto </w:t>
      </w:r>
      <w:r>
        <w:rPr>
          <w:rFonts w:ascii="Arial" w:hAnsi="Arial" w:cs="Arial"/>
          <w:sz w:val="28"/>
          <w:szCs w:val="28"/>
        </w:rPr>
        <w:t xml:space="preserve">v povprečju </w:t>
      </w:r>
      <w:r w:rsidRPr="002866D0">
        <w:rPr>
          <w:rFonts w:ascii="Arial" w:hAnsi="Arial" w:cs="Arial"/>
          <w:sz w:val="28"/>
          <w:szCs w:val="28"/>
        </w:rPr>
        <w:t xml:space="preserve">dvignemo </w:t>
      </w:r>
      <w:r>
        <w:rPr>
          <w:rFonts w:ascii="Arial" w:hAnsi="Arial" w:cs="Arial"/>
          <w:sz w:val="28"/>
          <w:szCs w:val="28"/>
        </w:rPr>
        <w:t>za min 20 cm</w:t>
      </w:r>
      <w:r w:rsidRPr="002866D0">
        <w:rPr>
          <w:rFonts w:ascii="Arial" w:hAnsi="Arial" w:cs="Arial"/>
          <w:sz w:val="28"/>
          <w:szCs w:val="28"/>
        </w:rPr>
        <w:t>, razen v primeru več krajših odsekov, kjer jo zaradi upoštevanja</w:t>
      </w:r>
      <w:r>
        <w:rPr>
          <w:rFonts w:ascii="Arial" w:hAnsi="Arial" w:cs="Arial"/>
          <w:sz w:val="28"/>
          <w:szCs w:val="28"/>
        </w:rPr>
        <w:t xml:space="preserve"> </w:t>
      </w:r>
      <w:r w:rsidRPr="002866D0">
        <w:rPr>
          <w:rFonts w:ascii="Arial" w:hAnsi="Arial" w:cs="Arial"/>
          <w:sz w:val="28"/>
          <w:szCs w:val="28"/>
        </w:rPr>
        <w:t>Pravilnika o projektiranju vodimo na prvotni niveleti, oziroma jo vkopljemo</w:t>
      </w:r>
      <w:r>
        <w:rPr>
          <w:rFonts w:ascii="Arial" w:hAnsi="Arial" w:cs="Arial"/>
          <w:sz w:val="28"/>
          <w:szCs w:val="28"/>
        </w:rPr>
        <w:t xml:space="preserve"> zaradi bližine obstoječih uvozov, izvozov ali drugih objektov</w:t>
      </w:r>
      <w:r w:rsidRPr="002866D0">
        <w:rPr>
          <w:rFonts w:ascii="Arial" w:hAnsi="Arial" w:cs="Arial"/>
          <w:sz w:val="28"/>
          <w:szCs w:val="28"/>
        </w:rPr>
        <w:t>.</w:t>
      </w: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</w:p>
    <w:p w:rsidR="00804129" w:rsidRPr="002866D0" w:rsidRDefault="00804129" w:rsidP="00804129">
      <w:pPr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sz w:val="28"/>
          <w:szCs w:val="28"/>
        </w:rPr>
        <w:t>Izboljšava vertikalnih elementov ceste  se vrši na delih, kjer je to potrebno.</w:t>
      </w: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</w:p>
    <w:p w:rsidR="00804129" w:rsidRPr="002866D0" w:rsidRDefault="00804129" w:rsidP="00804129">
      <w:pPr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sz w:val="28"/>
          <w:szCs w:val="28"/>
        </w:rPr>
        <w:t xml:space="preserve">Cesta se uredi v skladu z načrtom gradbenih konstrukcij in sicer tako, da </w:t>
      </w:r>
      <w:r>
        <w:rPr>
          <w:rFonts w:ascii="Arial" w:hAnsi="Arial" w:cs="Arial"/>
          <w:sz w:val="28"/>
          <w:szCs w:val="28"/>
        </w:rPr>
        <w:t xml:space="preserve">skoraj v </w:t>
      </w:r>
      <w:r w:rsidRPr="002866D0">
        <w:rPr>
          <w:rFonts w:ascii="Arial" w:hAnsi="Arial" w:cs="Arial"/>
          <w:sz w:val="28"/>
          <w:szCs w:val="28"/>
        </w:rPr>
        <w:t>celoti zadostimo minimalni zmrzlinski odpornosti nosilnega ustroja ceste.</w:t>
      </w: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sz w:val="28"/>
          <w:szCs w:val="28"/>
        </w:rPr>
        <w:t>Planum spodnjega ustroja (PSU) ceste se</w:t>
      </w:r>
      <w:r>
        <w:rPr>
          <w:rFonts w:ascii="Arial" w:hAnsi="Arial" w:cs="Arial"/>
          <w:sz w:val="28"/>
          <w:szCs w:val="28"/>
        </w:rPr>
        <w:t xml:space="preserve"> po celotni dolžini trase razširi samo tam, kjer je zaradi zagotavljanja normalnega profila to potrebno. </w:t>
      </w: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Tako vzdolžno traso širimo obojestransko, razen v bližini obstoječih objektov, kjer jo praviloma širimo vstran od objektov.</w:t>
      </w: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PSU ceste</w:t>
      </w:r>
      <w:r w:rsidRPr="002866D0">
        <w:rPr>
          <w:rFonts w:ascii="Arial" w:hAnsi="Arial" w:cs="Arial"/>
          <w:sz w:val="28"/>
          <w:szCs w:val="28"/>
        </w:rPr>
        <w:t xml:space="preserve"> uredi  v naklonu min. 4% uvalja do vrednosti Me&gt;10 MPa.  Na tako pripravljen planum spodnjega ustroja (PSU) se </w:t>
      </w:r>
      <w:r>
        <w:rPr>
          <w:rFonts w:ascii="Arial" w:hAnsi="Arial" w:cs="Arial"/>
          <w:sz w:val="28"/>
          <w:szCs w:val="28"/>
        </w:rPr>
        <w:t xml:space="preserve">do višine obstoječe nivelete (tam kjer planum širimo), oz. do nove nivelete, (tam kjer niveleto dvigujemo za </w:t>
      </w:r>
      <w:r>
        <w:rPr>
          <w:rFonts w:ascii="Arial" w:hAnsi="Arial" w:cs="Arial"/>
          <w:sz w:val="28"/>
          <w:szCs w:val="28"/>
        </w:rPr>
        <w:lastRenderedPageBreak/>
        <w:t xml:space="preserve">20 cm in več), </w:t>
      </w:r>
      <w:r w:rsidRPr="002866D0">
        <w:rPr>
          <w:rFonts w:ascii="Arial" w:hAnsi="Arial" w:cs="Arial"/>
          <w:sz w:val="28"/>
          <w:szCs w:val="28"/>
        </w:rPr>
        <w:t xml:space="preserve"> vgradi zmrzlinsko odporni sloj </w:t>
      </w:r>
      <w:r>
        <w:rPr>
          <w:rFonts w:ascii="Arial" w:hAnsi="Arial" w:cs="Arial"/>
          <w:sz w:val="28"/>
          <w:szCs w:val="28"/>
        </w:rPr>
        <w:t xml:space="preserve">kvalitetnega </w:t>
      </w:r>
      <w:r w:rsidRPr="002866D0">
        <w:rPr>
          <w:rFonts w:ascii="Arial" w:hAnsi="Arial" w:cs="Arial"/>
          <w:sz w:val="28"/>
          <w:szCs w:val="28"/>
        </w:rPr>
        <w:t xml:space="preserve">kamnitega </w:t>
      </w:r>
      <w:r>
        <w:rPr>
          <w:rFonts w:ascii="Arial" w:hAnsi="Arial" w:cs="Arial"/>
          <w:sz w:val="28"/>
          <w:szCs w:val="28"/>
        </w:rPr>
        <w:t xml:space="preserve">drobljenca  KD 0-60 v povprečni debelini 35 cm. </w:t>
      </w: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Nadgradnja tako pripravljenega ustroja ceste se uredi iz:</w:t>
      </w:r>
    </w:p>
    <w:p w:rsidR="00804129" w:rsidRPr="002866D0" w:rsidRDefault="00804129" w:rsidP="00804129">
      <w:pPr>
        <w:numPr>
          <w:ilvl w:val="0"/>
          <w:numId w:val="24"/>
        </w:numPr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sz w:val="28"/>
          <w:szCs w:val="28"/>
        </w:rPr>
        <w:t xml:space="preserve">nosilni </w:t>
      </w:r>
      <w:r>
        <w:rPr>
          <w:rFonts w:ascii="Arial" w:hAnsi="Arial" w:cs="Arial"/>
          <w:sz w:val="28"/>
          <w:szCs w:val="28"/>
        </w:rPr>
        <w:t>kamniti ali tamponski drobljenec</w:t>
      </w:r>
      <w:r w:rsidRPr="002866D0">
        <w:rPr>
          <w:rFonts w:ascii="Arial" w:hAnsi="Arial" w:cs="Arial"/>
          <w:sz w:val="28"/>
          <w:szCs w:val="28"/>
        </w:rPr>
        <w:t xml:space="preserve"> (</w:t>
      </w:r>
      <w:r>
        <w:rPr>
          <w:rFonts w:ascii="Arial" w:hAnsi="Arial" w:cs="Arial"/>
          <w:sz w:val="28"/>
          <w:szCs w:val="28"/>
        </w:rPr>
        <w:t>K</w:t>
      </w:r>
      <w:r w:rsidRPr="002866D0">
        <w:rPr>
          <w:rFonts w:ascii="Arial" w:hAnsi="Arial" w:cs="Arial"/>
          <w:sz w:val="28"/>
          <w:szCs w:val="28"/>
        </w:rPr>
        <w:t>D 32)</w:t>
      </w:r>
      <w:r>
        <w:rPr>
          <w:rFonts w:ascii="Arial" w:hAnsi="Arial" w:cs="Arial"/>
          <w:sz w:val="28"/>
          <w:szCs w:val="28"/>
        </w:rPr>
        <w:t xml:space="preserve"> v debelini minimalno 20 cm</w:t>
      </w:r>
      <w:r w:rsidRPr="002866D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z</w:t>
      </w:r>
      <w:r w:rsidRPr="002866D0">
        <w:rPr>
          <w:rFonts w:ascii="Arial" w:hAnsi="Arial" w:cs="Arial"/>
          <w:sz w:val="28"/>
          <w:szCs w:val="28"/>
        </w:rPr>
        <w:t xml:space="preserve"> uvalja</w:t>
      </w:r>
      <w:r>
        <w:rPr>
          <w:rFonts w:ascii="Arial" w:hAnsi="Arial" w:cs="Arial"/>
          <w:sz w:val="28"/>
          <w:szCs w:val="28"/>
        </w:rPr>
        <w:t>njem</w:t>
      </w:r>
      <w:r w:rsidRPr="002866D0">
        <w:rPr>
          <w:rFonts w:ascii="Arial" w:hAnsi="Arial" w:cs="Arial"/>
          <w:sz w:val="28"/>
          <w:szCs w:val="28"/>
        </w:rPr>
        <w:t xml:space="preserve"> do ustrezne </w:t>
      </w:r>
      <w:r>
        <w:rPr>
          <w:rFonts w:ascii="Arial" w:hAnsi="Arial" w:cs="Arial"/>
          <w:sz w:val="28"/>
          <w:szCs w:val="28"/>
        </w:rPr>
        <w:t>zbitosti</w:t>
      </w:r>
      <w:r w:rsidRPr="002866D0">
        <w:rPr>
          <w:rFonts w:ascii="Arial" w:hAnsi="Arial" w:cs="Arial"/>
          <w:sz w:val="28"/>
          <w:szCs w:val="28"/>
        </w:rPr>
        <w:t>.</w:t>
      </w: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</w:p>
    <w:p w:rsidR="00804129" w:rsidRDefault="00804129" w:rsidP="00804129">
      <w:pPr>
        <w:jc w:val="both"/>
        <w:rPr>
          <w:rFonts w:ascii="Arial" w:hAnsi="Arial" w:cs="Arial"/>
          <w:b/>
          <w:sz w:val="28"/>
          <w:szCs w:val="28"/>
        </w:rPr>
      </w:pPr>
      <w:r w:rsidRPr="00716402">
        <w:rPr>
          <w:rFonts w:ascii="Arial" w:hAnsi="Arial" w:cs="Arial"/>
          <w:b/>
          <w:sz w:val="28"/>
          <w:szCs w:val="28"/>
        </w:rPr>
        <w:t>Predvidena sestava zgornjega ustroja ceste:</w:t>
      </w:r>
    </w:p>
    <w:p w:rsidR="00804129" w:rsidRPr="00716402" w:rsidRDefault="00804129" w:rsidP="00804129">
      <w:pPr>
        <w:jc w:val="both"/>
        <w:rPr>
          <w:rFonts w:ascii="Arial" w:hAnsi="Arial" w:cs="Arial"/>
          <w:b/>
          <w:sz w:val="28"/>
          <w:szCs w:val="28"/>
        </w:rPr>
      </w:pPr>
    </w:p>
    <w:p w:rsidR="00804129" w:rsidRPr="00AC58E2" w:rsidRDefault="00804129" w:rsidP="00804129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AC58E2">
        <w:rPr>
          <w:rFonts w:ascii="Arial" w:hAnsi="Arial" w:cs="Arial"/>
          <w:sz w:val="28"/>
          <w:szCs w:val="28"/>
        </w:rPr>
        <w:t xml:space="preserve">obrabno nosilni sloj, bituminiziran beton  AC 16 surf, B </w:t>
      </w:r>
      <w:r>
        <w:rPr>
          <w:rFonts w:ascii="Arial" w:hAnsi="Arial" w:cs="Arial"/>
          <w:sz w:val="28"/>
          <w:szCs w:val="28"/>
        </w:rPr>
        <w:t>5</w:t>
      </w:r>
      <w:r w:rsidRPr="00AC58E2">
        <w:rPr>
          <w:rFonts w:ascii="Arial" w:hAnsi="Arial" w:cs="Arial"/>
          <w:sz w:val="28"/>
          <w:szCs w:val="28"/>
        </w:rPr>
        <w:t>0/</w:t>
      </w:r>
      <w:r>
        <w:rPr>
          <w:rFonts w:ascii="Arial" w:hAnsi="Arial" w:cs="Arial"/>
          <w:sz w:val="28"/>
          <w:szCs w:val="28"/>
        </w:rPr>
        <w:t>7</w:t>
      </w:r>
      <w:r w:rsidRPr="00AC58E2">
        <w:rPr>
          <w:rFonts w:ascii="Arial" w:hAnsi="Arial" w:cs="Arial"/>
          <w:sz w:val="28"/>
          <w:szCs w:val="28"/>
        </w:rPr>
        <w:t>0, A4  7 cm</w:t>
      </w:r>
      <w:r w:rsidRPr="00AC58E2">
        <w:rPr>
          <w:rFonts w:ascii="Arial" w:hAnsi="Arial" w:cs="Arial"/>
          <w:sz w:val="28"/>
          <w:szCs w:val="28"/>
        </w:rPr>
        <w:tab/>
        <w:t xml:space="preserve">                    </w:t>
      </w:r>
    </w:p>
    <w:p w:rsidR="00804129" w:rsidRPr="002866D0" w:rsidRDefault="00804129" w:rsidP="00804129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kamniti</w:t>
      </w:r>
      <w:r w:rsidRPr="002866D0">
        <w:rPr>
          <w:rFonts w:ascii="Arial" w:hAnsi="Arial" w:cs="Arial"/>
          <w:sz w:val="28"/>
          <w:szCs w:val="28"/>
        </w:rPr>
        <w:t xml:space="preserve"> drobljenec </w:t>
      </w:r>
      <w:r>
        <w:rPr>
          <w:rFonts w:ascii="Arial" w:hAnsi="Arial" w:cs="Arial"/>
          <w:sz w:val="28"/>
          <w:szCs w:val="28"/>
        </w:rPr>
        <w:t>K</w:t>
      </w:r>
      <w:r w:rsidRPr="002866D0">
        <w:rPr>
          <w:rFonts w:ascii="Arial" w:hAnsi="Arial" w:cs="Arial"/>
          <w:sz w:val="28"/>
          <w:szCs w:val="28"/>
        </w:rPr>
        <w:t xml:space="preserve">D 32, </w:t>
      </w:r>
      <w:r>
        <w:rPr>
          <w:rFonts w:ascii="Arial" w:hAnsi="Arial" w:cs="Arial"/>
          <w:sz w:val="28"/>
          <w:szCs w:val="28"/>
        </w:rPr>
        <w:t>E</w:t>
      </w:r>
      <w:r w:rsidRPr="00AC58E2">
        <w:rPr>
          <w:rFonts w:ascii="Arial" w:hAnsi="Arial" w:cs="Arial"/>
          <w:sz w:val="18"/>
          <w:szCs w:val="18"/>
        </w:rPr>
        <w:t>vd2</w:t>
      </w:r>
      <w:r w:rsidRPr="002866D0">
        <w:rPr>
          <w:rFonts w:ascii="Arial" w:hAnsi="Arial" w:cs="Arial"/>
          <w:sz w:val="28"/>
          <w:szCs w:val="28"/>
        </w:rPr>
        <w:t>&gt;</w:t>
      </w:r>
      <w:r>
        <w:rPr>
          <w:rFonts w:ascii="Arial" w:hAnsi="Arial" w:cs="Arial"/>
          <w:sz w:val="28"/>
          <w:szCs w:val="28"/>
        </w:rPr>
        <w:t>8</w:t>
      </w:r>
      <w:r w:rsidRPr="002866D0">
        <w:rPr>
          <w:rFonts w:ascii="Arial" w:hAnsi="Arial" w:cs="Arial"/>
          <w:sz w:val="28"/>
          <w:szCs w:val="28"/>
        </w:rPr>
        <w:t>0MPa</w:t>
      </w:r>
      <w:r w:rsidRPr="002866D0">
        <w:rPr>
          <w:rFonts w:ascii="Arial" w:hAnsi="Arial" w:cs="Arial"/>
          <w:sz w:val="28"/>
          <w:szCs w:val="28"/>
        </w:rPr>
        <w:tab/>
      </w:r>
      <w:r w:rsidRPr="002866D0">
        <w:rPr>
          <w:rFonts w:ascii="Arial" w:hAnsi="Arial" w:cs="Arial"/>
          <w:sz w:val="28"/>
          <w:szCs w:val="28"/>
        </w:rPr>
        <w:tab/>
      </w:r>
      <w:r w:rsidRPr="002866D0">
        <w:rPr>
          <w:rFonts w:ascii="Arial" w:hAnsi="Arial" w:cs="Arial"/>
          <w:sz w:val="28"/>
          <w:szCs w:val="28"/>
        </w:rPr>
        <w:tab/>
      </w:r>
      <w:r w:rsidRPr="002866D0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               </w:t>
      </w:r>
      <w:r w:rsidRPr="002866D0">
        <w:rPr>
          <w:rFonts w:ascii="Arial" w:hAnsi="Arial" w:cs="Arial"/>
          <w:sz w:val="28"/>
          <w:szCs w:val="28"/>
        </w:rPr>
        <w:t>20 cm</w:t>
      </w:r>
    </w:p>
    <w:p w:rsidR="00804129" w:rsidRPr="002866D0" w:rsidRDefault="00804129" w:rsidP="00804129">
      <w:pPr>
        <w:pStyle w:val="Odstavekseznama"/>
        <w:numPr>
          <w:ilvl w:val="0"/>
          <w:numId w:val="21"/>
        </w:numPr>
        <w:pBdr>
          <w:bottom w:val="single" w:sz="4" w:space="1" w:color="auto"/>
        </w:pBdr>
        <w:ind w:left="720"/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sz w:val="28"/>
          <w:szCs w:val="28"/>
        </w:rPr>
        <w:t>kamniti drobljenec  K</w:t>
      </w:r>
      <w:r>
        <w:rPr>
          <w:rFonts w:ascii="Arial" w:hAnsi="Arial" w:cs="Arial"/>
          <w:sz w:val="28"/>
          <w:szCs w:val="28"/>
        </w:rPr>
        <w:t>D</w:t>
      </w:r>
      <w:r w:rsidRPr="002866D0">
        <w:rPr>
          <w:rFonts w:ascii="Arial" w:hAnsi="Arial" w:cs="Arial"/>
          <w:sz w:val="28"/>
          <w:szCs w:val="28"/>
        </w:rPr>
        <w:t xml:space="preserve"> 60,</w:t>
      </w:r>
      <w:r w:rsidRPr="002866D0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E</w:t>
      </w:r>
      <w:r w:rsidRPr="00AC58E2">
        <w:rPr>
          <w:rFonts w:ascii="Arial" w:hAnsi="Arial" w:cs="Arial"/>
          <w:sz w:val="20"/>
          <w:szCs w:val="20"/>
        </w:rPr>
        <w:t>vd2</w:t>
      </w:r>
      <w:r w:rsidRPr="002866D0">
        <w:rPr>
          <w:rFonts w:ascii="Arial" w:hAnsi="Arial" w:cs="Arial"/>
          <w:sz w:val="28"/>
          <w:szCs w:val="28"/>
        </w:rPr>
        <w:t>&gt;</w:t>
      </w:r>
      <w:r>
        <w:rPr>
          <w:rFonts w:ascii="Arial" w:hAnsi="Arial" w:cs="Arial"/>
          <w:sz w:val="28"/>
          <w:szCs w:val="28"/>
        </w:rPr>
        <w:t>5</w:t>
      </w:r>
      <w:r w:rsidRPr="002866D0">
        <w:rPr>
          <w:rFonts w:ascii="Arial" w:hAnsi="Arial" w:cs="Arial"/>
          <w:sz w:val="28"/>
          <w:szCs w:val="28"/>
        </w:rPr>
        <w:t>0MPa</w:t>
      </w:r>
      <w:r w:rsidRPr="002866D0">
        <w:rPr>
          <w:rFonts w:ascii="Arial" w:hAnsi="Arial" w:cs="Arial"/>
          <w:sz w:val="28"/>
          <w:szCs w:val="28"/>
        </w:rPr>
        <w:tab/>
      </w:r>
      <w:r w:rsidRPr="002866D0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                       35</w:t>
      </w:r>
      <w:r w:rsidRPr="002866D0">
        <w:rPr>
          <w:rFonts w:ascii="Arial" w:hAnsi="Arial" w:cs="Arial"/>
          <w:sz w:val="28"/>
          <w:szCs w:val="28"/>
        </w:rPr>
        <w:t xml:space="preserve"> cm</w:t>
      </w:r>
    </w:p>
    <w:p w:rsidR="00804129" w:rsidRPr="002866D0" w:rsidRDefault="00804129" w:rsidP="00804129">
      <w:pPr>
        <w:pStyle w:val="Odstavekseznama"/>
        <w:numPr>
          <w:ilvl w:val="0"/>
          <w:numId w:val="21"/>
        </w:numPr>
        <w:pBdr>
          <w:bottom w:val="single" w:sz="4" w:space="1" w:color="auto"/>
        </w:pBdr>
        <w:ind w:left="720"/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sz w:val="28"/>
          <w:szCs w:val="28"/>
        </w:rPr>
        <w:t>obstoječi makadam</w:t>
      </w:r>
      <w:r>
        <w:rPr>
          <w:rFonts w:ascii="Arial" w:hAnsi="Arial" w:cs="Arial"/>
          <w:sz w:val="28"/>
          <w:szCs w:val="28"/>
        </w:rPr>
        <w:t xml:space="preserve">, razširitev ali </w:t>
      </w:r>
      <w:r w:rsidRPr="002866D0">
        <w:rPr>
          <w:rFonts w:ascii="Arial" w:hAnsi="Arial" w:cs="Arial"/>
          <w:sz w:val="28"/>
          <w:szCs w:val="28"/>
        </w:rPr>
        <w:t>izboljšava temeljnih tal</w:t>
      </w:r>
      <w:r w:rsidRPr="002866D0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10 cm in več</w:t>
      </w:r>
    </w:p>
    <w:p w:rsidR="00804129" w:rsidRPr="002866D0" w:rsidRDefault="00804129" w:rsidP="00804129">
      <w:pPr>
        <w:pBdr>
          <w:bottom w:val="single" w:sz="4" w:space="1" w:color="auto"/>
        </w:pBdr>
        <w:jc w:val="both"/>
        <w:rPr>
          <w:rFonts w:ascii="Arial" w:hAnsi="Arial" w:cs="Arial"/>
          <w:b/>
          <w:sz w:val="28"/>
          <w:szCs w:val="28"/>
        </w:rPr>
      </w:pPr>
      <w:r w:rsidRPr="002866D0">
        <w:rPr>
          <w:rFonts w:ascii="Arial" w:hAnsi="Arial" w:cs="Arial"/>
          <w:b/>
          <w:sz w:val="28"/>
          <w:szCs w:val="28"/>
        </w:rPr>
        <w:t>Skupaj:</w:t>
      </w:r>
      <w:r w:rsidRPr="002866D0">
        <w:rPr>
          <w:rFonts w:ascii="Arial" w:hAnsi="Arial" w:cs="Arial"/>
          <w:b/>
          <w:sz w:val="28"/>
          <w:szCs w:val="28"/>
        </w:rPr>
        <w:tab/>
      </w:r>
      <w:r w:rsidRPr="002866D0">
        <w:rPr>
          <w:rFonts w:ascii="Arial" w:hAnsi="Arial" w:cs="Arial"/>
          <w:b/>
          <w:sz w:val="28"/>
          <w:szCs w:val="28"/>
        </w:rPr>
        <w:tab/>
      </w:r>
      <w:r w:rsidRPr="002866D0">
        <w:rPr>
          <w:rFonts w:ascii="Arial" w:hAnsi="Arial" w:cs="Arial"/>
          <w:b/>
          <w:sz w:val="28"/>
          <w:szCs w:val="28"/>
        </w:rPr>
        <w:tab/>
      </w:r>
      <w:r w:rsidRPr="002866D0">
        <w:rPr>
          <w:rFonts w:ascii="Arial" w:hAnsi="Arial" w:cs="Arial"/>
          <w:b/>
          <w:sz w:val="28"/>
          <w:szCs w:val="28"/>
        </w:rPr>
        <w:tab/>
      </w:r>
      <w:r w:rsidRPr="002866D0">
        <w:rPr>
          <w:rFonts w:ascii="Arial" w:hAnsi="Arial" w:cs="Arial"/>
          <w:b/>
          <w:sz w:val="28"/>
          <w:szCs w:val="28"/>
        </w:rPr>
        <w:tab/>
      </w:r>
      <w:r w:rsidRPr="002866D0">
        <w:rPr>
          <w:rFonts w:ascii="Arial" w:hAnsi="Arial" w:cs="Arial"/>
          <w:b/>
          <w:sz w:val="28"/>
          <w:szCs w:val="28"/>
        </w:rPr>
        <w:tab/>
      </w:r>
      <w:r w:rsidRPr="002866D0">
        <w:rPr>
          <w:rFonts w:ascii="Arial" w:hAnsi="Arial" w:cs="Arial"/>
          <w:b/>
          <w:sz w:val="28"/>
          <w:szCs w:val="28"/>
        </w:rPr>
        <w:tab/>
        <w:t>min</w:t>
      </w:r>
      <w:r w:rsidRPr="002866D0">
        <w:rPr>
          <w:rFonts w:ascii="Arial" w:hAnsi="Arial" w:cs="Arial"/>
          <w:b/>
          <w:sz w:val="28"/>
          <w:szCs w:val="28"/>
        </w:rPr>
        <w:tab/>
      </w:r>
      <w:r w:rsidRPr="002866D0">
        <w:rPr>
          <w:rFonts w:ascii="Arial" w:hAnsi="Arial" w:cs="Arial"/>
          <w:b/>
          <w:sz w:val="28"/>
          <w:szCs w:val="28"/>
        </w:rPr>
        <w:tab/>
      </w:r>
      <w:r w:rsidRPr="002866D0">
        <w:rPr>
          <w:rFonts w:ascii="Arial" w:hAnsi="Arial" w:cs="Arial"/>
          <w:b/>
          <w:sz w:val="28"/>
          <w:szCs w:val="28"/>
        </w:rPr>
        <w:tab/>
        <w:t xml:space="preserve">    </w:t>
      </w:r>
      <w:r>
        <w:rPr>
          <w:rFonts w:ascii="Arial" w:hAnsi="Arial" w:cs="Arial"/>
          <w:b/>
          <w:sz w:val="28"/>
          <w:szCs w:val="28"/>
        </w:rPr>
        <w:t xml:space="preserve">           ≥62</w:t>
      </w:r>
      <w:r w:rsidRPr="002866D0">
        <w:rPr>
          <w:rFonts w:ascii="Arial" w:hAnsi="Arial" w:cs="Arial"/>
          <w:b/>
          <w:sz w:val="28"/>
          <w:szCs w:val="28"/>
        </w:rPr>
        <w:t xml:space="preserve"> cm</w:t>
      </w:r>
    </w:p>
    <w:p w:rsidR="00804129" w:rsidRDefault="00804129" w:rsidP="00804129">
      <w:pPr>
        <w:jc w:val="both"/>
        <w:rPr>
          <w:rFonts w:ascii="Arial" w:hAnsi="Arial" w:cs="Arial"/>
          <w:b/>
          <w:sz w:val="28"/>
          <w:szCs w:val="28"/>
        </w:rPr>
      </w:pPr>
    </w:p>
    <w:p w:rsidR="00804129" w:rsidRDefault="00804129" w:rsidP="00804129">
      <w:pPr>
        <w:jc w:val="both"/>
        <w:rPr>
          <w:rFonts w:ascii="Arial" w:hAnsi="Arial" w:cs="Arial"/>
          <w:b/>
          <w:sz w:val="28"/>
          <w:szCs w:val="28"/>
        </w:rPr>
      </w:pPr>
    </w:p>
    <w:p w:rsidR="00804129" w:rsidRPr="002866D0" w:rsidRDefault="00804129" w:rsidP="00804129">
      <w:pPr>
        <w:jc w:val="both"/>
        <w:rPr>
          <w:rFonts w:ascii="Arial" w:hAnsi="Arial" w:cs="Arial"/>
          <w:b/>
          <w:sz w:val="28"/>
          <w:szCs w:val="28"/>
        </w:rPr>
      </w:pPr>
      <w:r w:rsidRPr="002866D0">
        <w:rPr>
          <w:rFonts w:ascii="Arial" w:hAnsi="Arial" w:cs="Arial"/>
          <w:b/>
          <w:sz w:val="28"/>
          <w:szCs w:val="28"/>
        </w:rPr>
        <w:t>Predvideni ostali  elementi ceste:</w:t>
      </w:r>
    </w:p>
    <w:p w:rsidR="00804129" w:rsidRPr="002866D0" w:rsidRDefault="00804129" w:rsidP="00804129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sz w:val="28"/>
          <w:szCs w:val="28"/>
        </w:rPr>
        <w:t xml:space="preserve">mulda je širine 50 cm, globine 5 cm, debeline </w:t>
      </w:r>
      <w:r>
        <w:rPr>
          <w:rFonts w:ascii="Arial" w:hAnsi="Arial" w:cs="Arial"/>
          <w:sz w:val="28"/>
          <w:szCs w:val="28"/>
        </w:rPr>
        <w:t>7</w:t>
      </w:r>
      <w:r w:rsidRPr="002866D0">
        <w:rPr>
          <w:rFonts w:ascii="Arial" w:hAnsi="Arial" w:cs="Arial"/>
          <w:sz w:val="28"/>
          <w:szCs w:val="28"/>
        </w:rPr>
        <w:t xml:space="preserve"> cm  (AC 16 </w:t>
      </w:r>
      <w:r>
        <w:rPr>
          <w:rFonts w:ascii="Arial" w:hAnsi="Arial" w:cs="Arial"/>
          <w:sz w:val="28"/>
          <w:szCs w:val="28"/>
        </w:rPr>
        <w:t>surf</w:t>
      </w:r>
      <w:r w:rsidRPr="002866D0">
        <w:rPr>
          <w:rFonts w:ascii="Arial" w:hAnsi="Arial" w:cs="Arial"/>
          <w:sz w:val="28"/>
          <w:szCs w:val="28"/>
        </w:rPr>
        <w:t>)</w:t>
      </w:r>
    </w:p>
    <w:p w:rsidR="00804129" w:rsidRPr="002866D0" w:rsidRDefault="00804129" w:rsidP="00804129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sz w:val="28"/>
          <w:szCs w:val="28"/>
        </w:rPr>
        <w:t>bankina je širine 0,50 m,</w:t>
      </w:r>
      <w:r>
        <w:rPr>
          <w:rFonts w:ascii="Arial" w:hAnsi="Arial" w:cs="Arial"/>
          <w:sz w:val="28"/>
          <w:szCs w:val="28"/>
        </w:rPr>
        <w:t xml:space="preserve"> </w:t>
      </w:r>
      <w:r w:rsidRPr="002866D0">
        <w:rPr>
          <w:rFonts w:ascii="Arial" w:hAnsi="Arial" w:cs="Arial"/>
          <w:sz w:val="28"/>
          <w:szCs w:val="28"/>
        </w:rPr>
        <w:t>debeline najmanj enako kot je debelina asfaltnih slojev</w:t>
      </w:r>
    </w:p>
    <w:p w:rsidR="00804129" w:rsidRPr="002866D0" w:rsidRDefault="00804129" w:rsidP="00804129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sz w:val="28"/>
          <w:szCs w:val="28"/>
        </w:rPr>
        <w:t xml:space="preserve">berma je širine 0,50 m in humusirana v debelini =&gt;10 cm. </w:t>
      </w:r>
    </w:p>
    <w:p w:rsidR="00804129" w:rsidRDefault="00804129" w:rsidP="00804129">
      <w:pPr>
        <w:jc w:val="both"/>
        <w:rPr>
          <w:rFonts w:ascii="Arial" w:hAnsi="Arial" w:cs="Arial"/>
          <w:b/>
          <w:sz w:val="28"/>
          <w:szCs w:val="28"/>
        </w:rPr>
      </w:pPr>
    </w:p>
    <w:p w:rsidR="00804129" w:rsidRDefault="00804129" w:rsidP="00804129">
      <w:pPr>
        <w:jc w:val="both"/>
        <w:rPr>
          <w:rFonts w:ascii="Arial" w:hAnsi="Arial" w:cs="Arial"/>
          <w:b/>
          <w:sz w:val="28"/>
          <w:szCs w:val="28"/>
        </w:rPr>
      </w:pPr>
      <w:r w:rsidRPr="002866D0">
        <w:rPr>
          <w:rFonts w:ascii="Arial" w:hAnsi="Arial" w:cs="Arial"/>
          <w:b/>
          <w:sz w:val="28"/>
          <w:szCs w:val="28"/>
        </w:rPr>
        <w:t>Križanja s komunalnimi vodi:</w:t>
      </w:r>
    </w:p>
    <w:p w:rsidR="00804129" w:rsidRPr="002866D0" w:rsidRDefault="00804129" w:rsidP="00804129">
      <w:pPr>
        <w:jc w:val="both"/>
        <w:rPr>
          <w:rFonts w:ascii="Arial" w:hAnsi="Arial" w:cs="Arial"/>
          <w:b/>
          <w:sz w:val="28"/>
          <w:szCs w:val="28"/>
        </w:rPr>
      </w:pP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b/>
          <w:sz w:val="28"/>
          <w:szCs w:val="28"/>
          <w:u w:val="single"/>
        </w:rPr>
        <w:t>- elektrika:</w:t>
      </w:r>
      <w:r w:rsidRPr="002866D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Na zračnih vodih NNO in SNN, ki prečkajo traso predvidene obnove javne poti niso potrebni dodatni posegi. </w:t>
      </w:r>
    </w:p>
    <w:p w:rsidR="00804129" w:rsidRDefault="00804129" w:rsidP="00804129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804129" w:rsidRPr="002866D0" w:rsidRDefault="00804129" w:rsidP="00804129">
      <w:pPr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b/>
          <w:sz w:val="28"/>
          <w:szCs w:val="28"/>
          <w:u w:val="single"/>
        </w:rPr>
        <w:t>- vodovod:</w:t>
      </w:r>
      <w:r w:rsidRPr="002866D0"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 xml:space="preserve">Javni vodovod na območju v katastru GJI ne obstaja. Morebitni hišni priključki niso grafično evidentirani. </w:t>
      </w:r>
    </w:p>
    <w:p w:rsidR="00804129" w:rsidRPr="002866D0" w:rsidRDefault="00804129" w:rsidP="00804129">
      <w:pPr>
        <w:jc w:val="both"/>
        <w:rPr>
          <w:rFonts w:ascii="Arial" w:hAnsi="Arial" w:cs="Arial"/>
          <w:sz w:val="28"/>
          <w:szCs w:val="28"/>
        </w:rPr>
      </w:pP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b/>
          <w:sz w:val="28"/>
          <w:szCs w:val="28"/>
          <w:u w:val="single"/>
        </w:rPr>
        <w:t>- telefon:</w:t>
      </w:r>
      <w:r w:rsidRPr="002866D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N</w:t>
      </w:r>
      <w:r w:rsidRPr="002866D0">
        <w:rPr>
          <w:rFonts w:ascii="Arial" w:hAnsi="Arial" w:cs="Arial"/>
          <w:sz w:val="28"/>
          <w:szCs w:val="28"/>
        </w:rPr>
        <w:t xml:space="preserve">a območju trase predvidene obnove javne poti </w:t>
      </w:r>
      <w:r>
        <w:rPr>
          <w:rFonts w:ascii="Arial" w:hAnsi="Arial" w:cs="Arial"/>
          <w:sz w:val="28"/>
          <w:szCs w:val="28"/>
        </w:rPr>
        <w:t xml:space="preserve">je ob oziroma v obstoječi trasi zgrajen zemeljski PTT kabel.  </w:t>
      </w: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  <w:r w:rsidRPr="00E636BA">
        <w:rPr>
          <w:rFonts w:ascii="Arial" w:hAnsi="Arial" w:cs="Arial"/>
          <w:b/>
          <w:sz w:val="28"/>
          <w:szCs w:val="28"/>
          <w:u w:val="single"/>
        </w:rPr>
        <w:t>- plinovod:</w:t>
      </w:r>
      <w:r>
        <w:rPr>
          <w:rFonts w:ascii="Arial" w:hAnsi="Arial" w:cs="Arial"/>
          <w:sz w:val="28"/>
          <w:szCs w:val="28"/>
        </w:rPr>
        <w:t xml:space="preserve">  Plinovod na območju obravnavane trase ne obstaja.</w:t>
      </w:r>
    </w:p>
    <w:p w:rsidR="00804129" w:rsidRDefault="00804129" w:rsidP="00804129">
      <w:pPr>
        <w:jc w:val="both"/>
        <w:rPr>
          <w:rFonts w:ascii="Arial" w:hAnsi="Arial" w:cs="Arial"/>
          <w:b/>
          <w:sz w:val="28"/>
          <w:szCs w:val="28"/>
        </w:rPr>
      </w:pPr>
    </w:p>
    <w:p w:rsidR="00804129" w:rsidRPr="005053D1" w:rsidRDefault="00804129" w:rsidP="00804129">
      <w:pPr>
        <w:jc w:val="both"/>
        <w:rPr>
          <w:rFonts w:ascii="Arial" w:hAnsi="Arial" w:cs="Arial"/>
          <w:b/>
          <w:sz w:val="28"/>
          <w:szCs w:val="28"/>
        </w:rPr>
      </w:pPr>
      <w:r w:rsidRPr="005053D1">
        <w:rPr>
          <w:rFonts w:ascii="Arial" w:hAnsi="Arial" w:cs="Arial"/>
          <w:b/>
          <w:sz w:val="28"/>
          <w:szCs w:val="28"/>
        </w:rPr>
        <w:t>2.</w:t>
      </w:r>
      <w:r>
        <w:rPr>
          <w:rFonts w:ascii="Arial" w:hAnsi="Arial" w:cs="Arial"/>
          <w:b/>
          <w:sz w:val="28"/>
          <w:szCs w:val="28"/>
        </w:rPr>
        <w:t>3.3.1</w:t>
      </w:r>
      <w:r w:rsidRPr="005053D1">
        <w:rPr>
          <w:rFonts w:ascii="Arial" w:hAnsi="Arial" w:cs="Arial"/>
          <w:b/>
          <w:sz w:val="28"/>
          <w:szCs w:val="28"/>
        </w:rPr>
        <w:t xml:space="preserve">  TEHNIČNI PODATKI</w:t>
      </w:r>
    </w:p>
    <w:p w:rsidR="00804129" w:rsidRPr="00241F55" w:rsidRDefault="00804129" w:rsidP="00804129">
      <w:pPr>
        <w:jc w:val="both"/>
        <w:rPr>
          <w:rFonts w:ascii="Arial" w:hAnsi="Arial" w:cs="Arial"/>
          <w:b/>
          <w:sz w:val="28"/>
          <w:szCs w:val="28"/>
        </w:rPr>
      </w:pPr>
    </w:p>
    <w:p w:rsidR="00804129" w:rsidRPr="00A07AA1" w:rsidRDefault="00804129" w:rsidP="00804129">
      <w:pPr>
        <w:jc w:val="both"/>
        <w:rPr>
          <w:rFonts w:ascii="Arial" w:hAnsi="Arial" w:cs="Arial"/>
          <w:b/>
          <w:sz w:val="28"/>
          <w:szCs w:val="28"/>
        </w:rPr>
      </w:pPr>
      <w:r w:rsidRPr="00A07AA1">
        <w:rPr>
          <w:rFonts w:ascii="Arial" w:hAnsi="Arial" w:cs="Arial"/>
          <w:b/>
          <w:sz w:val="28"/>
          <w:szCs w:val="28"/>
        </w:rPr>
        <w:t>Vrsta prometa in računska hitrost:</w:t>
      </w: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 xml:space="preserve">Cesta je predvidena za mešan promet. Glede na potek trase, konfiguracijo terena </w:t>
      </w:r>
      <w:r>
        <w:rPr>
          <w:rFonts w:ascii="Arial" w:hAnsi="Arial" w:cs="Arial"/>
          <w:sz w:val="28"/>
          <w:szCs w:val="28"/>
        </w:rPr>
        <w:t xml:space="preserve">gričevnatega območja </w:t>
      </w:r>
      <w:r w:rsidRPr="00A07AA1">
        <w:rPr>
          <w:rFonts w:ascii="Arial" w:hAnsi="Arial" w:cs="Arial"/>
          <w:sz w:val="28"/>
          <w:szCs w:val="28"/>
        </w:rPr>
        <w:t>je izbrana Vr=40 km/h.  Elementi trase večj</w:t>
      </w:r>
      <w:r>
        <w:rPr>
          <w:rFonts w:ascii="Arial" w:hAnsi="Arial" w:cs="Arial"/>
          <w:sz w:val="28"/>
          <w:szCs w:val="28"/>
        </w:rPr>
        <w:t>o</w:t>
      </w:r>
      <w:r w:rsidRPr="00A07AA1">
        <w:rPr>
          <w:rFonts w:ascii="Arial" w:hAnsi="Arial" w:cs="Arial"/>
          <w:sz w:val="28"/>
          <w:szCs w:val="28"/>
        </w:rPr>
        <w:t xml:space="preserve"> </w:t>
      </w:r>
      <w:r w:rsidRPr="00A07AA1">
        <w:rPr>
          <w:rFonts w:ascii="Arial" w:hAnsi="Arial" w:cs="Arial"/>
          <w:sz w:val="28"/>
          <w:szCs w:val="28"/>
        </w:rPr>
        <w:lastRenderedPageBreak/>
        <w:t>hitrost</w:t>
      </w:r>
      <w:r>
        <w:rPr>
          <w:rFonts w:ascii="Arial" w:hAnsi="Arial" w:cs="Arial"/>
          <w:sz w:val="28"/>
          <w:szCs w:val="28"/>
        </w:rPr>
        <w:t xml:space="preserve"> mestoma</w:t>
      </w:r>
      <w:r w:rsidRPr="00A07AA1">
        <w:rPr>
          <w:rFonts w:ascii="Arial" w:hAnsi="Arial" w:cs="Arial"/>
          <w:sz w:val="28"/>
          <w:szCs w:val="28"/>
        </w:rPr>
        <w:t xml:space="preserve"> dopuščajo</w:t>
      </w:r>
      <w:r>
        <w:rPr>
          <w:rFonts w:ascii="Arial" w:hAnsi="Arial" w:cs="Arial"/>
          <w:sz w:val="28"/>
          <w:szCs w:val="28"/>
        </w:rPr>
        <w:t>, vendar je ta po celotni trasi omejena na največ 40 km/h.</w:t>
      </w:r>
    </w:p>
    <w:p w:rsidR="00804129" w:rsidRPr="00A07AA1" w:rsidRDefault="00804129" w:rsidP="00804129">
      <w:pPr>
        <w:jc w:val="both"/>
        <w:rPr>
          <w:rFonts w:ascii="Arial" w:hAnsi="Arial" w:cs="Arial"/>
          <w:sz w:val="28"/>
          <w:szCs w:val="28"/>
        </w:rPr>
      </w:pPr>
    </w:p>
    <w:p w:rsidR="00804129" w:rsidRPr="00A07AA1" w:rsidRDefault="00804129" w:rsidP="00804129">
      <w:pPr>
        <w:jc w:val="both"/>
        <w:rPr>
          <w:rFonts w:ascii="Arial" w:hAnsi="Arial" w:cs="Arial"/>
          <w:b/>
          <w:sz w:val="28"/>
          <w:szCs w:val="28"/>
        </w:rPr>
      </w:pPr>
      <w:r w:rsidRPr="00A07AA1">
        <w:rPr>
          <w:rFonts w:ascii="Arial" w:hAnsi="Arial" w:cs="Arial"/>
          <w:b/>
          <w:sz w:val="28"/>
          <w:szCs w:val="28"/>
        </w:rPr>
        <w:t>Horizontalni elementi ceste:</w:t>
      </w: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>Traso sestavljajo premice, krožni loki in prehodnice tako, da nova trasa v dogovoru z naročnikom dokumentacije, v največji možni meri sledi obstoječi trasi. Posegi na zemljišče izven obstoječe trase so predvideni v minimalni možni meri. Po cesti se po enem voznem pasu odvija dvosmerni promet!</w:t>
      </w:r>
    </w:p>
    <w:p w:rsidR="00804129" w:rsidRPr="00A07AA1" w:rsidRDefault="00804129" w:rsidP="00804129">
      <w:pPr>
        <w:jc w:val="both"/>
        <w:rPr>
          <w:rFonts w:ascii="Arial" w:hAnsi="Arial" w:cs="Arial"/>
          <w:sz w:val="28"/>
          <w:szCs w:val="28"/>
        </w:rPr>
      </w:pPr>
    </w:p>
    <w:p w:rsidR="00804129" w:rsidRPr="00A07AA1" w:rsidRDefault="00804129" w:rsidP="00804129">
      <w:pPr>
        <w:jc w:val="both"/>
        <w:rPr>
          <w:rFonts w:ascii="Arial" w:hAnsi="Arial" w:cs="Arial"/>
          <w:b/>
          <w:sz w:val="28"/>
          <w:szCs w:val="28"/>
        </w:rPr>
      </w:pPr>
      <w:r w:rsidRPr="00A07AA1">
        <w:rPr>
          <w:rFonts w:ascii="Arial" w:hAnsi="Arial" w:cs="Arial"/>
          <w:b/>
          <w:sz w:val="28"/>
          <w:szCs w:val="28"/>
        </w:rPr>
        <w:t>Podolžni profil:</w:t>
      </w: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>Obstoječi elementi ceste so na nekaterih mestih neugodni (premajhni vertikalni radii</w:t>
      </w:r>
      <w:r>
        <w:rPr>
          <w:rFonts w:ascii="Arial" w:hAnsi="Arial" w:cs="Arial"/>
          <w:sz w:val="28"/>
          <w:szCs w:val="28"/>
        </w:rPr>
        <w:t>, preveliki vzdolžni nakloni, ...)</w:t>
      </w:r>
      <w:r w:rsidRPr="00A07AA1">
        <w:rPr>
          <w:rFonts w:ascii="Arial" w:hAnsi="Arial" w:cs="Arial"/>
          <w:sz w:val="28"/>
          <w:szCs w:val="28"/>
        </w:rPr>
        <w:t>. Maksimalni vzdolžni naklon narekuje obstoječa trasa. Novi niveleti se prilagodijo tudi uvozni in izvozni priključki.</w:t>
      </w:r>
    </w:p>
    <w:p w:rsidR="00804129" w:rsidRPr="00A07AA1" w:rsidRDefault="00804129" w:rsidP="00804129">
      <w:pPr>
        <w:jc w:val="both"/>
        <w:rPr>
          <w:rFonts w:ascii="Arial" w:hAnsi="Arial" w:cs="Arial"/>
          <w:sz w:val="28"/>
          <w:szCs w:val="28"/>
        </w:rPr>
      </w:pPr>
    </w:p>
    <w:p w:rsidR="00804129" w:rsidRPr="00A07AA1" w:rsidRDefault="00804129" w:rsidP="00804129">
      <w:pPr>
        <w:jc w:val="both"/>
        <w:rPr>
          <w:rFonts w:ascii="Arial" w:hAnsi="Arial" w:cs="Arial"/>
          <w:b/>
          <w:sz w:val="28"/>
          <w:szCs w:val="28"/>
        </w:rPr>
      </w:pPr>
      <w:r w:rsidRPr="00A07AA1">
        <w:rPr>
          <w:rFonts w:ascii="Arial" w:hAnsi="Arial" w:cs="Arial"/>
          <w:b/>
          <w:sz w:val="28"/>
          <w:szCs w:val="28"/>
        </w:rPr>
        <w:t>Normalni prečni profil:</w:t>
      </w:r>
    </w:p>
    <w:p w:rsidR="00804129" w:rsidRPr="00A07AA1" w:rsidRDefault="00804129" w:rsidP="00804129">
      <w:pPr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>Privzet je karakteristični prerez obstoječe ceste, ki je določen na osnovi funkcije ter razreda ceste v prometni mreži.</w:t>
      </w:r>
    </w:p>
    <w:p w:rsidR="00804129" w:rsidRPr="00A07AA1" w:rsidRDefault="00804129" w:rsidP="00804129">
      <w:pPr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>V dogovoru z naročnikom dokumentacije je izbran naslednji normalni prečni profil ceste:</w:t>
      </w:r>
    </w:p>
    <w:p w:rsidR="00804129" w:rsidRPr="00A07AA1" w:rsidRDefault="00804129" w:rsidP="00804129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>širina voznega pasu (dvosmerni promet)</w:t>
      </w:r>
      <w:r w:rsidRPr="00A07AA1">
        <w:rPr>
          <w:rFonts w:ascii="Arial" w:hAnsi="Arial" w:cs="Arial"/>
          <w:sz w:val="28"/>
          <w:szCs w:val="28"/>
        </w:rPr>
        <w:tab/>
      </w:r>
      <w:r w:rsidRPr="00A07AA1">
        <w:rPr>
          <w:rFonts w:ascii="Arial" w:hAnsi="Arial" w:cs="Arial"/>
          <w:sz w:val="28"/>
          <w:szCs w:val="28"/>
        </w:rPr>
        <w:tab/>
        <w:t>3,</w:t>
      </w:r>
      <w:r>
        <w:rPr>
          <w:rFonts w:ascii="Arial" w:hAnsi="Arial" w:cs="Arial"/>
          <w:sz w:val="28"/>
          <w:szCs w:val="28"/>
        </w:rPr>
        <w:t>0</w:t>
      </w:r>
      <w:r w:rsidRPr="00A07AA1">
        <w:rPr>
          <w:rFonts w:ascii="Arial" w:hAnsi="Arial" w:cs="Arial"/>
          <w:sz w:val="28"/>
          <w:szCs w:val="28"/>
        </w:rPr>
        <w:t>0 m</w:t>
      </w:r>
    </w:p>
    <w:p w:rsidR="00804129" w:rsidRPr="00A07AA1" w:rsidRDefault="00804129" w:rsidP="00804129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 xml:space="preserve">mulda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A07AA1">
        <w:rPr>
          <w:rFonts w:ascii="Arial" w:hAnsi="Arial" w:cs="Arial"/>
          <w:sz w:val="28"/>
          <w:szCs w:val="28"/>
        </w:rPr>
        <w:tab/>
      </w:r>
      <w:r w:rsidRPr="00A07AA1">
        <w:rPr>
          <w:rFonts w:ascii="Arial" w:hAnsi="Arial" w:cs="Arial"/>
          <w:sz w:val="28"/>
          <w:szCs w:val="28"/>
        </w:rPr>
        <w:tab/>
      </w:r>
      <w:r w:rsidRPr="00A07AA1">
        <w:rPr>
          <w:rFonts w:ascii="Arial" w:hAnsi="Arial" w:cs="Arial"/>
          <w:sz w:val="28"/>
          <w:szCs w:val="28"/>
        </w:rPr>
        <w:tab/>
      </w:r>
      <w:r w:rsidRPr="00A07AA1">
        <w:rPr>
          <w:rFonts w:ascii="Arial" w:hAnsi="Arial" w:cs="Arial"/>
          <w:sz w:val="28"/>
          <w:szCs w:val="28"/>
        </w:rPr>
        <w:tab/>
      </w:r>
      <w:r w:rsidRPr="00A07AA1">
        <w:rPr>
          <w:rFonts w:ascii="Arial" w:hAnsi="Arial" w:cs="Arial"/>
          <w:sz w:val="28"/>
          <w:szCs w:val="28"/>
        </w:rPr>
        <w:tab/>
        <w:t>0,50 m</w:t>
      </w:r>
    </w:p>
    <w:p w:rsidR="00804129" w:rsidRPr="00A07AA1" w:rsidRDefault="00804129" w:rsidP="00804129">
      <w:pPr>
        <w:pStyle w:val="Odstavekseznama"/>
        <w:numPr>
          <w:ilvl w:val="0"/>
          <w:numId w:val="21"/>
        </w:numPr>
        <w:pBdr>
          <w:bottom w:val="single" w:sz="4" w:space="1" w:color="auto"/>
        </w:pBdr>
        <w:ind w:left="720"/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>bankina (berma)</w:t>
      </w:r>
      <w:r w:rsidRPr="00A07AA1">
        <w:rPr>
          <w:rFonts w:ascii="Arial" w:hAnsi="Arial" w:cs="Arial"/>
          <w:sz w:val="28"/>
          <w:szCs w:val="28"/>
        </w:rPr>
        <w:tab/>
      </w:r>
      <w:r w:rsidRPr="00A07AA1">
        <w:rPr>
          <w:rFonts w:ascii="Arial" w:hAnsi="Arial" w:cs="Arial"/>
          <w:sz w:val="28"/>
          <w:szCs w:val="28"/>
        </w:rPr>
        <w:tab/>
      </w:r>
      <w:r w:rsidRPr="00A07AA1">
        <w:rPr>
          <w:rFonts w:ascii="Arial" w:hAnsi="Arial" w:cs="Arial"/>
          <w:sz w:val="28"/>
          <w:szCs w:val="28"/>
        </w:rPr>
        <w:tab/>
      </w:r>
      <w:r w:rsidRPr="00A07AA1">
        <w:rPr>
          <w:rFonts w:ascii="Arial" w:hAnsi="Arial" w:cs="Arial"/>
          <w:sz w:val="28"/>
          <w:szCs w:val="28"/>
        </w:rPr>
        <w:tab/>
        <w:t xml:space="preserve">    </w:t>
      </w:r>
      <w:r w:rsidRPr="00A07AA1">
        <w:rPr>
          <w:rFonts w:ascii="Arial" w:hAnsi="Arial" w:cs="Arial"/>
          <w:sz w:val="28"/>
          <w:szCs w:val="28"/>
        </w:rPr>
        <w:tab/>
      </w:r>
      <w:r w:rsidRPr="00A07AA1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       </w:t>
      </w:r>
      <w:r w:rsidRPr="00A07AA1">
        <w:rPr>
          <w:rFonts w:ascii="Arial" w:hAnsi="Arial" w:cs="Arial"/>
          <w:sz w:val="28"/>
          <w:szCs w:val="28"/>
        </w:rPr>
        <w:t>0,50 m</w:t>
      </w:r>
    </w:p>
    <w:p w:rsidR="00804129" w:rsidRPr="00A07AA1" w:rsidRDefault="00804129" w:rsidP="00804129">
      <w:pPr>
        <w:pBdr>
          <w:bottom w:val="single" w:sz="4" w:space="1" w:color="auto"/>
        </w:pBdr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>Skupaj:</w:t>
      </w:r>
      <w:r w:rsidRPr="00A07AA1">
        <w:rPr>
          <w:rFonts w:ascii="Arial" w:hAnsi="Arial" w:cs="Arial"/>
          <w:sz w:val="28"/>
          <w:szCs w:val="28"/>
        </w:rPr>
        <w:tab/>
      </w:r>
      <w:r w:rsidRPr="00A07AA1">
        <w:rPr>
          <w:rFonts w:ascii="Arial" w:hAnsi="Arial" w:cs="Arial"/>
          <w:sz w:val="28"/>
          <w:szCs w:val="28"/>
        </w:rPr>
        <w:tab/>
      </w:r>
      <w:r w:rsidRPr="00A07AA1">
        <w:rPr>
          <w:rFonts w:ascii="Arial" w:hAnsi="Arial" w:cs="Arial"/>
          <w:sz w:val="28"/>
          <w:szCs w:val="28"/>
        </w:rPr>
        <w:tab/>
      </w:r>
      <w:r w:rsidRPr="00A07AA1">
        <w:rPr>
          <w:rFonts w:ascii="Arial" w:hAnsi="Arial" w:cs="Arial"/>
          <w:sz w:val="28"/>
          <w:szCs w:val="28"/>
        </w:rPr>
        <w:tab/>
      </w:r>
      <w:r w:rsidRPr="00A07AA1">
        <w:rPr>
          <w:rFonts w:ascii="Arial" w:hAnsi="Arial" w:cs="Arial"/>
          <w:sz w:val="28"/>
          <w:szCs w:val="28"/>
        </w:rPr>
        <w:tab/>
      </w:r>
      <w:r w:rsidRPr="00A07AA1">
        <w:rPr>
          <w:rFonts w:ascii="Arial" w:hAnsi="Arial" w:cs="Arial"/>
          <w:sz w:val="28"/>
          <w:szCs w:val="28"/>
        </w:rPr>
        <w:tab/>
      </w:r>
      <w:r w:rsidRPr="00A07AA1">
        <w:rPr>
          <w:rFonts w:ascii="Arial" w:hAnsi="Arial" w:cs="Arial"/>
          <w:sz w:val="28"/>
          <w:szCs w:val="28"/>
        </w:rPr>
        <w:tab/>
      </w:r>
      <w:r w:rsidRPr="00A07AA1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       </w:t>
      </w:r>
      <w:r w:rsidRPr="00A07AA1">
        <w:rPr>
          <w:rFonts w:ascii="Arial" w:hAnsi="Arial" w:cs="Arial"/>
          <w:sz w:val="28"/>
          <w:szCs w:val="28"/>
        </w:rPr>
        <w:t>4,</w:t>
      </w:r>
      <w:r>
        <w:rPr>
          <w:rFonts w:ascii="Arial" w:hAnsi="Arial" w:cs="Arial"/>
          <w:sz w:val="28"/>
          <w:szCs w:val="28"/>
        </w:rPr>
        <w:t>0</w:t>
      </w:r>
      <w:r w:rsidRPr="00A07AA1">
        <w:rPr>
          <w:rFonts w:ascii="Arial" w:hAnsi="Arial" w:cs="Arial"/>
          <w:sz w:val="28"/>
          <w:szCs w:val="28"/>
        </w:rPr>
        <w:t>0 m</w:t>
      </w:r>
    </w:p>
    <w:p w:rsidR="00804129" w:rsidRDefault="00804129" w:rsidP="00804129">
      <w:pPr>
        <w:jc w:val="both"/>
        <w:rPr>
          <w:rFonts w:ascii="Arial" w:hAnsi="Arial" w:cs="Arial"/>
          <w:b/>
          <w:sz w:val="28"/>
          <w:szCs w:val="28"/>
        </w:rPr>
      </w:pPr>
    </w:p>
    <w:p w:rsidR="00804129" w:rsidRPr="00A07AA1" w:rsidRDefault="00804129" w:rsidP="00804129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Hišni in ostali priključki</w:t>
      </w:r>
      <w:r w:rsidRPr="00A07AA1">
        <w:rPr>
          <w:rFonts w:ascii="Arial" w:hAnsi="Arial" w:cs="Arial"/>
          <w:b/>
          <w:sz w:val="28"/>
          <w:szCs w:val="28"/>
        </w:rPr>
        <w:t>:</w:t>
      </w: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Priključni radii obstoječih hišnih in drugih priključkov so p</w:t>
      </w:r>
      <w:r w:rsidRPr="00A07AA1">
        <w:rPr>
          <w:rFonts w:ascii="Arial" w:hAnsi="Arial" w:cs="Arial"/>
          <w:sz w:val="28"/>
          <w:szCs w:val="28"/>
        </w:rPr>
        <w:t>rilagojeni omejitvam na lokacijah obstoječih priključkov</w:t>
      </w:r>
      <w:r>
        <w:rPr>
          <w:rFonts w:ascii="Arial" w:hAnsi="Arial" w:cs="Arial"/>
          <w:sz w:val="28"/>
          <w:szCs w:val="28"/>
        </w:rPr>
        <w:t xml:space="preserve"> </w:t>
      </w:r>
      <w:r w:rsidRPr="00A07AA1">
        <w:rPr>
          <w:rFonts w:ascii="Arial" w:hAnsi="Arial" w:cs="Arial"/>
          <w:sz w:val="28"/>
          <w:szCs w:val="28"/>
        </w:rPr>
        <w:t xml:space="preserve">in </w:t>
      </w:r>
      <w:r>
        <w:rPr>
          <w:rFonts w:ascii="Arial" w:hAnsi="Arial" w:cs="Arial"/>
          <w:sz w:val="28"/>
          <w:szCs w:val="28"/>
        </w:rPr>
        <w:t xml:space="preserve">so reda velikosti </w:t>
      </w:r>
      <w:r w:rsidRPr="00A07AA1">
        <w:rPr>
          <w:rFonts w:ascii="Arial" w:hAnsi="Arial" w:cs="Arial"/>
          <w:sz w:val="28"/>
          <w:szCs w:val="28"/>
        </w:rPr>
        <w:t>R</w:t>
      </w:r>
      <w:r w:rsidRPr="00A07AA1">
        <w:rPr>
          <w:rFonts w:ascii="Arial" w:hAnsi="Arial" w:cs="Arial"/>
          <w:sz w:val="28"/>
          <w:szCs w:val="28"/>
          <w:vertAlign w:val="subscript"/>
        </w:rPr>
        <w:t>min</w:t>
      </w:r>
      <w:r w:rsidRPr="00A07AA1">
        <w:rPr>
          <w:rFonts w:ascii="Arial" w:hAnsi="Arial" w:cs="Arial"/>
          <w:sz w:val="28"/>
          <w:szCs w:val="28"/>
        </w:rPr>
        <w:t xml:space="preserve"> = </w:t>
      </w:r>
      <w:r>
        <w:rPr>
          <w:rFonts w:ascii="Arial" w:hAnsi="Arial" w:cs="Arial"/>
          <w:sz w:val="28"/>
          <w:szCs w:val="28"/>
        </w:rPr>
        <w:t>3</w:t>
      </w:r>
      <w:r w:rsidRPr="00A07AA1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>0</w:t>
      </w:r>
      <w:r w:rsidRPr="00A07AA1">
        <w:rPr>
          <w:rFonts w:ascii="Arial" w:hAnsi="Arial" w:cs="Arial"/>
          <w:sz w:val="28"/>
          <w:szCs w:val="28"/>
        </w:rPr>
        <w:t>0 m do R</w:t>
      </w:r>
      <w:r w:rsidRPr="00A07AA1">
        <w:rPr>
          <w:rFonts w:ascii="Arial" w:hAnsi="Arial" w:cs="Arial"/>
          <w:sz w:val="28"/>
          <w:szCs w:val="28"/>
          <w:vertAlign w:val="subscript"/>
        </w:rPr>
        <w:t>max</w:t>
      </w:r>
      <w:r w:rsidRPr="00A07AA1">
        <w:rPr>
          <w:rFonts w:ascii="Arial" w:hAnsi="Arial" w:cs="Arial"/>
          <w:sz w:val="28"/>
          <w:szCs w:val="28"/>
        </w:rPr>
        <w:t xml:space="preserve"> = </w:t>
      </w:r>
      <w:r>
        <w:rPr>
          <w:rFonts w:ascii="Arial" w:hAnsi="Arial" w:cs="Arial"/>
          <w:sz w:val="28"/>
          <w:szCs w:val="28"/>
        </w:rPr>
        <w:t>5,0</w:t>
      </w:r>
      <w:r w:rsidRPr="00A07AA1">
        <w:rPr>
          <w:rFonts w:ascii="Arial" w:hAnsi="Arial" w:cs="Arial"/>
          <w:sz w:val="28"/>
          <w:szCs w:val="28"/>
        </w:rPr>
        <w:t xml:space="preserve"> m.</w:t>
      </w: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Vsi priključki se izvedejo v enaki sestavi kot cesta, razen asfaltne prevleke, ki se izvede iz: </w:t>
      </w:r>
    </w:p>
    <w:p w:rsidR="00804129" w:rsidRPr="00AC58E2" w:rsidRDefault="00804129" w:rsidP="00804129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AC58E2">
        <w:rPr>
          <w:rFonts w:ascii="Arial" w:hAnsi="Arial" w:cs="Arial"/>
          <w:sz w:val="28"/>
          <w:szCs w:val="28"/>
        </w:rPr>
        <w:t xml:space="preserve">obrabno nosilni sloj, bituminiziran beton  AC 16 </w:t>
      </w:r>
      <w:r>
        <w:rPr>
          <w:rFonts w:ascii="Arial" w:hAnsi="Arial" w:cs="Arial"/>
          <w:sz w:val="28"/>
          <w:szCs w:val="28"/>
        </w:rPr>
        <w:t>base</w:t>
      </w:r>
      <w:r w:rsidRPr="00AC58E2">
        <w:rPr>
          <w:rFonts w:ascii="Arial" w:hAnsi="Arial" w:cs="Arial"/>
          <w:sz w:val="28"/>
          <w:szCs w:val="28"/>
        </w:rPr>
        <w:t xml:space="preserve">, B </w:t>
      </w:r>
      <w:r>
        <w:rPr>
          <w:rFonts w:ascii="Arial" w:hAnsi="Arial" w:cs="Arial"/>
          <w:sz w:val="28"/>
          <w:szCs w:val="28"/>
        </w:rPr>
        <w:t>5</w:t>
      </w:r>
      <w:r w:rsidRPr="00AC58E2">
        <w:rPr>
          <w:rFonts w:ascii="Arial" w:hAnsi="Arial" w:cs="Arial"/>
          <w:sz w:val="28"/>
          <w:szCs w:val="28"/>
        </w:rPr>
        <w:t>0/</w:t>
      </w:r>
      <w:r>
        <w:rPr>
          <w:rFonts w:ascii="Arial" w:hAnsi="Arial" w:cs="Arial"/>
          <w:sz w:val="28"/>
          <w:szCs w:val="28"/>
        </w:rPr>
        <w:t>7</w:t>
      </w:r>
      <w:r w:rsidRPr="00AC58E2">
        <w:rPr>
          <w:rFonts w:ascii="Arial" w:hAnsi="Arial" w:cs="Arial"/>
          <w:sz w:val="28"/>
          <w:szCs w:val="28"/>
        </w:rPr>
        <w:t xml:space="preserve">0, A4  </w:t>
      </w:r>
      <w:r>
        <w:rPr>
          <w:rFonts w:ascii="Arial" w:hAnsi="Arial" w:cs="Arial"/>
          <w:sz w:val="28"/>
          <w:szCs w:val="28"/>
        </w:rPr>
        <w:t>6</w:t>
      </w:r>
      <w:r w:rsidRPr="00AC58E2">
        <w:rPr>
          <w:rFonts w:ascii="Arial" w:hAnsi="Arial" w:cs="Arial"/>
          <w:sz w:val="28"/>
          <w:szCs w:val="28"/>
        </w:rPr>
        <w:t xml:space="preserve"> cm</w:t>
      </w:r>
      <w:r w:rsidRPr="00AC58E2">
        <w:rPr>
          <w:rFonts w:ascii="Arial" w:hAnsi="Arial" w:cs="Arial"/>
          <w:sz w:val="28"/>
          <w:szCs w:val="28"/>
        </w:rPr>
        <w:tab/>
        <w:t xml:space="preserve">                    </w:t>
      </w:r>
    </w:p>
    <w:p w:rsidR="00804129" w:rsidRDefault="00804129" w:rsidP="00804129">
      <w:pPr>
        <w:jc w:val="both"/>
        <w:rPr>
          <w:rFonts w:ascii="Arial" w:hAnsi="Arial" w:cs="Arial"/>
          <w:b/>
          <w:sz w:val="28"/>
          <w:szCs w:val="28"/>
        </w:rPr>
      </w:pPr>
    </w:p>
    <w:p w:rsidR="00804129" w:rsidRPr="00A07AA1" w:rsidRDefault="00804129" w:rsidP="00804129">
      <w:pPr>
        <w:jc w:val="both"/>
        <w:rPr>
          <w:rFonts w:ascii="Arial" w:hAnsi="Arial" w:cs="Arial"/>
          <w:b/>
          <w:sz w:val="28"/>
          <w:szCs w:val="28"/>
        </w:rPr>
      </w:pPr>
      <w:r w:rsidRPr="00A07AA1">
        <w:rPr>
          <w:rFonts w:ascii="Arial" w:hAnsi="Arial" w:cs="Arial"/>
          <w:b/>
          <w:sz w:val="28"/>
          <w:szCs w:val="28"/>
        </w:rPr>
        <w:t>Prečni skloni:</w:t>
      </w:r>
    </w:p>
    <w:p w:rsidR="00804129" w:rsidRPr="00A07AA1" w:rsidRDefault="00804129" w:rsidP="00804129">
      <w:pPr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>Predvideni so enostranski prečni skloni, ki znašajo od 2,5%  v premi</w:t>
      </w:r>
      <w:r>
        <w:rPr>
          <w:rFonts w:ascii="Arial" w:hAnsi="Arial" w:cs="Arial"/>
          <w:sz w:val="28"/>
          <w:szCs w:val="28"/>
        </w:rPr>
        <w:t>,</w:t>
      </w:r>
      <w:r w:rsidRPr="00A07AA1">
        <w:rPr>
          <w:rFonts w:ascii="Arial" w:hAnsi="Arial" w:cs="Arial"/>
          <w:sz w:val="28"/>
          <w:szCs w:val="28"/>
        </w:rPr>
        <w:t xml:space="preserve"> do </w:t>
      </w:r>
      <w:r>
        <w:rPr>
          <w:rFonts w:ascii="Arial" w:hAnsi="Arial" w:cs="Arial"/>
          <w:sz w:val="28"/>
          <w:szCs w:val="28"/>
        </w:rPr>
        <w:t>6</w:t>
      </w:r>
      <w:r w:rsidRPr="00A07AA1">
        <w:rPr>
          <w:rFonts w:ascii="Arial" w:hAnsi="Arial" w:cs="Arial"/>
          <w:sz w:val="28"/>
          <w:szCs w:val="28"/>
        </w:rPr>
        <w:t>%</w:t>
      </w:r>
      <w:r>
        <w:rPr>
          <w:rFonts w:ascii="Arial" w:hAnsi="Arial" w:cs="Arial"/>
          <w:sz w:val="28"/>
          <w:szCs w:val="28"/>
        </w:rPr>
        <w:t xml:space="preserve">. </w:t>
      </w:r>
      <w:r w:rsidRPr="00A07AA1">
        <w:rPr>
          <w:rFonts w:ascii="Arial" w:hAnsi="Arial" w:cs="Arial"/>
          <w:sz w:val="28"/>
          <w:szCs w:val="28"/>
        </w:rPr>
        <w:t xml:space="preserve"> </w:t>
      </w:r>
    </w:p>
    <w:p w:rsidR="00804129" w:rsidRDefault="00804129" w:rsidP="00804129">
      <w:pPr>
        <w:jc w:val="both"/>
        <w:rPr>
          <w:rFonts w:ascii="Arial" w:hAnsi="Arial" w:cs="Arial"/>
          <w:b/>
          <w:sz w:val="28"/>
          <w:szCs w:val="28"/>
        </w:rPr>
      </w:pPr>
    </w:p>
    <w:p w:rsidR="00804129" w:rsidRDefault="00804129" w:rsidP="00804129">
      <w:pPr>
        <w:jc w:val="both"/>
        <w:rPr>
          <w:rFonts w:ascii="Arial" w:hAnsi="Arial" w:cs="Arial"/>
          <w:b/>
          <w:sz w:val="28"/>
          <w:szCs w:val="28"/>
        </w:rPr>
      </w:pPr>
    </w:p>
    <w:p w:rsidR="00804129" w:rsidRDefault="00804129" w:rsidP="00804129">
      <w:pPr>
        <w:jc w:val="both"/>
        <w:rPr>
          <w:rFonts w:ascii="Arial" w:hAnsi="Arial" w:cs="Arial"/>
          <w:b/>
          <w:sz w:val="28"/>
          <w:szCs w:val="28"/>
        </w:rPr>
      </w:pPr>
    </w:p>
    <w:p w:rsidR="00804129" w:rsidRDefault="00804129" w:rsidP="00804129">
      <w:pPr>
        <w:jc w:val="both"/>
        <w:rPr>
          <w:rFonts w:ascii="Arial" w:hAnsi="Arial" w:cs="Arial"/>
          <w:b/>
          <w:sz w:val="28"/>
          <w:szCs w:val="28"/>
        </w:rPr>
      </w:pPr>
    </w:p>
    <w:p w:rsidR="00804129" w:rsidRDefault="00804129" w:rsidP="00804129">
      <w:pPr>
        <w:jc w:val="both"/>
        <w:rPr>
          <w:rFonts w:ascii="Arial" w:hAnsi="Arial" w:cs="Arial"/>
          <w:b/>
          <w:sz w:val="28"/>
          <w:szCs w:val="28"/>
        </w:rPr>
      </w:pPr>
    </w:p>
    <w:p w:rsidR="00804129" w:rsidRDefault="00804129" w:rsidP="00804129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2.3.3.2  OPIS OSTALIH GRADBENIH POSEGOV</w:t>
      </w:r>
    </w:p>
    <w:p w:rsidR="00804129" w:rsidRDefault="00804129" w:rsidP="00804129">
      <w:pPr>
        <w:jc w:val="both"/>
        <w:rPr>
          <w:rFonts w:ascii="Arial" w:hAnsi="Arial" w:cs="Arial"/>
          <w:b/>
          <w:sz w:val="28"/>
          <w:szCs w:val="28"/>
        </w:rPr>
      </w:pPr>
    </w:p>
    <w:p w:rsidR="00804129" w:rsidRPr="00A07AA1" w:rsidRDefault="00804129" w:rsidP="00804129">
      <w:pPr>
        <w:jc w:val="both"/>
        <w:rPr>
          <w:rFonts w:ascii="Arial" w:hAnsi="Arial" w:cs="Arial"/>
          <w:b/>
          <w:sz w:val="28"/>
          <w:szCs w:val="28"/>
        </w:rPr>
      </w:pPr>
      <w:r w:rsidRPr="00A07AA1">
        <w:rPr>
          <w:rFonts w:ascii="Arial" w:hAnsi="Arial" w:cs="Arial"/>
          <w:b/>
          <w:sz w:val="28"/>
          <w:szCs w:val="28"/>
        </w:rPr>
        <w:t>Odvodnjavanje:</w:t>
      </w:r>
    </w:p>
    <w:p w:rsidR="00804129" w:rsidRPr="00A07AA1" w:rsidRDefault="00804129" w:rsidP="00804129">
      <w:pPr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>Odvodnjavanje vozne površine je zagotovljeno s prečnimi in vzdolžnimi nakloni vozišča in ostane povsem enako, kot brez predvidenega ukrepa.</w:t>
      </w:r>
    </w:p>
    <w:p w:rsidR="00804129" w:rsidRPr="00A07AA1" w:rsidRDefault="00804129" w:rsidP="00804129">
      <w:pPr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 xml:space="preserve">Za odvodnjavanje vozišča so predvidene asfaltne mulde. Mulde so speljane preko vtočnih jaškov v novo </w:t>
      </w:r>
      <w:r>
        <w:rPr>
          <w:rFonts w:ascii="Arial" w:hAnsi="Arial" w:cs="Arial"/>
          <w:sz w:val="28"/>
          <w:szCs w:val="28"/>
        </w:rPr>
        <w:t xml:space="preserve">drenažno in </w:t>
      </w:r>
      <w:r w:rsidRPr="00A07AA1">
        <w:rPr>
          <w:rFonts w:ascii="Arial" w:hAnsi="Arial" w:cs="Arial"/>
          <w:sz w:val="28"/>
          <w:szCs w:val="28"/>
        </w:rPr>
        <w:t xml:space="preserve">meteorno </w:t>
      </w:r>
      <w:r>
        <w:rPr>
          <w:rFonts w:ascii="Arial" w:hAnsi="Arial" w:cs="Arial"/>
          <w:sz w:val="28"/>
          <w:szCs w:val="28"/>
        </w:rPr>
        <w:t>odvodnjo</w:t>
      </w:r>
      <w:r w:rsidRPr="00A07AA1">
        <w:rPr>
          <w:rFonts w:ascii="Arial" w:hAnsi="Arial" w:cs="Arial"/>
          <w:sz w:val="28"/>
          <w:szCs w:val="28"/>
        </w:rPr>
        <w:t xml:space="preserve"> ali pa </w:t>
      </w:r>
      <w:r>
        <w:rPr>
          <w:rFonts w:ascii="Arial" w:hAnsi="Arial" w:cs="Arial"/>
          <w:sz w:val="28"/>
          <w:szCs w:val="28"/>
        </w:rPr>
        <w:t>v ponikovalnico</w:t>
      </w:r>
      <w:r w:rsidRPr="00A07AA1">
        <w:rPr>
          <w:rFonts w:ascii="Arial" w:hAnsi="Arial" w:cs="Arial"/>
          <w:sz w:val="28"/>
          <w:szCs w:val="28"/>
        </w:rPr>
        <w:t xml:space="preserve">. </w:t>
      </w: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</w:p>
    <w:p w:rsidR="00804129" w:rsidRPr="00A07AA1" w:rsidRDefault="00804129" w:rsidP="00804129">
      <w:pPr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 xml:space="preserve">Meteorna </w:t>
      </w:r>
      <w:r>
        <w:rPr>
          <w:rFonts w:ascii="Arial" w:hAnsi="Arial" w:cs="Arial"/>
          <w:sz w:val="28"/>
          <w:szCs w:val="28"/>
        </w:rPr>
        <w:t xml:space="preserve">odvodnja </w:t>
      </w:r>
      <w:r w:rsidRPr="00A07AA1">
        <w:rPr>
          <w:rFonts w:ascii="Arial" w:hAnsi="Arial" w:cs="Arial"/>
          <w:sz w:val="28"/>
          <w:szCs w:val="28"/>
        </w:rPr>
        <w:t xml:space="preserve"> je izvedena iz PE</w:t>
      </w:r>
      <w:r>
        <w:rPr>
          <w:rFonts w:ascii="Arial" w:hAnsi="Arial" w:cs="Arial"/>
          <w:sz w:val="28"/>
          <w:szCs w:val="28"/>
        </w:rPr>
        <w:t>, PVC</w:t>
      </w:r>
      <w:r w:rsidRPr="00A07AA1">
        <w:rPr>
          <w:rFonts w:ascii="Arial" w:hAnsi="Arial" w:cs="Arial"/>
          <w:sz w:val="28"/>
          <w:szCs w:val="28"/>
        </w:rPr>
        <w:t xml:space="preserve"> cevi D</w:t>
      </w:r>
      <w:r>
        <w:rPr>
          <w:rFonts w:ascii="Arial" w:hAnsi="Arial" w:cs="Arial"/>
          <w:sz w:val="28"/>
          <w:szCs w:val="28"/>
        </w:rPr>
        <w:t>K 2/3 od DN</w:t>
      </w:r>
      <w:r w:rsidRPr="00A07AA1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160</w:t>
      </w:r>
      <w:r w:rsidRPr="00A07AA1">
        <w:rPr>
          <w:rFonts w:ascii="Arial" w:hAnsi="Arial" w:cs="Arial"/>
          <w:sz w:val="28"/>
          <w:szCs w:val="28"/>
        </w:rPr>
        <w:t xml:space="preserve"> do DN </w:t>
      </w:r>
      <w:r>
        <w:rPr>
          <w:rFonts w:ascii="Arial" w:hAnsi="Arial" w:cs="Arial"/>
          <w:sz w:val="28"/>
          <w:szCs w:val="28"/>
        </w:rPr>
        <w:t>3</w:t>
      </w:r>
      <w:r w:rsidRPr="00A07AA1">
        <w:rPr>
          <w:rFonts w:ascii="Arial" w:hAnsi="Arial" w:cs="Arial"/>
          <w:sz w:val="28"/>
          <w:szCs w:val="28"/>
        </w:rPr>
        <w:t xml:space="preserve">00. Cevi se položijo v posteljico </w:t>
      </w:r>
      <w:r>
        <w:rPr>
          <w:rFonts w:ascii="Arial" w:hAnsi="Arial" w:cs="Arial"/>
          <w:sz w:val="28"/>
          <w:szCs w:val="28"/>
        </w:rPr>
        <w:t xml:space="preserve">iz zemeljsko vlažnega betona C 16/20 v </w:t>
      </w:r>
      <w:r w:rsidRPr="00A07AA1">
        <w:rPr>
          <w:rFonts w:ascii="Arial" w:hAnsi="Arial" w:cs="Arial"/>
          <w:sz w:val="28"/>
          <w:szCs w:val="28"/>
        </w:rPr>
        <w:t xml:space="preserve">debelini </w:t>
      </w:r>
      <w:r>
        <w:rPr>
          <w:rFonts w:ascii="Arial" w:hAnsi="Arial" w:cs="Arial"/>
          <w:sz w:val="28"/>
          <w:szCs w:val="28"/>
        </w:rPr>
        <w:t xml:space="preserve">10 cm, obbetonirajo do 2/3 premera in obsipajo z  enozrnatim drenažnim materialom </w:t>
      </w:r>
      <w:r w:rsidRPr="00A07AA1">
        <w:rPr>
          <w:rFonts w:ascii="Arial" w:hAnsi="Arial" w:cs="Arial"/>
          <w:sz w:val="28"/>
          <w:szCs w:val="28"/>
        </w:rPr>
        <w:t xml:space="preserve">peščenim materialom do </w:t>
      </w:r>
      <w:r>
        <w:rPr>
          <w:rFonts w:ascii="Arial" w:hAnsi="Arial" w:cs="Arial"/>
          <w:sz w:val="28"/>
          <w:szCs w:val="28"/>
        </w:rPr>
        <w:t xml:space="preserve">spodnje nosilnega kamnitega drobljenca. </w:t>
      </w: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 xml:space="preserve">Prisotnost zaledne vode ter reševanje izcednih vod planuma spodnjega ustroja rešujemo </w:t>
      </w:r>
      <w:r>
        <w:rPr>
          <w:rFonts w:ascii="Arial" w:hAnsi="Arial" w:cs="Arial"/>
          <w:sz w:val="28"/>
          <w:szCs w:val="28"/>
        </w:rPr>
        <w:t xml:space="preserve">tudi </w:t>
      </w:r>
      <w:r w:rsidRPr="00A07AA1">
        <w:rPr>
          <w:rFonts w:ascii="Arial" w:hAnsi="Arial" w:cs="Arial"/>
          <w:sz w:val="28"/>
          <w:szCs w:val="28"/>
        </w:rPr>
        <w:t>z zbiranjem v drenažnem rigolu z drenažno cevjo DN 160, na podbetonu C 16/20. Drenaža se izvede vzdolžno z izpustom v nižje ležeči  vtočni jašek</w:t>
      </w:r>
      <w:r>
        <w:rPr>
          <w:rFonts w:ascii="Arial" w:hAnsi="Arial" w:cs="Arial"/>
          <w:sz w:val="28"/>
          <w:szCs w:val="28"/>
        </w:rPr>
        <w:t>.</w:t>
      </w: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</w:p>
    <w:p w:rsidR="00804129" w:rsidRPr="00A07AA1" w:rsidRDefault="00804129" w:rsidP="00804129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Iztok meteorne kanalizacije, ki se steka razpršeno po terenu se uredi iz kvalitetnega lomljenca z iztokom v hudourniške kanalete v dolžini do največ 5,00 m.</w:t>
      </w:r>
    </w:p>
    <w:p w:rsidR="00804129" w:rsidRDefault="00804129" w:rsidP="00804129">
      <w:pPr>
        <w:jc w:val="both"/>
        <w:rPr>
          <w:rFonts w:ascii="Arial" w:hAnsi="Arial" w:cs="Arial"/>
          <w:b/>
          <w:sz w:val="28"/>
          <w:szCs w:val="28"/>
        </w:rPr>
      </w:pPr>
    </w:p>
    <w:p w:rsidR="00804129" w:rsidRDefault="00804129" w:rsidP="00804129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Podporne kamnite konstrukcije:</w:t>
      </w:r>
    </w:p>
    <w:p w:rsidR="00804129" w:rsidRPr="00D272D1" w:rsidRDefault="00804129" w:rsidP="00804129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Na obravnavanem delu trase je podporna kamnita konstrukcija, ki je v nadaljevanju opisana v svojem poglavju. </w:t>
      </w:r>
    </w:p>
    <w:p w:rsidR="00804129" w:rsidRDefault="00804129" w:rsidP="00804129">
      <w:pPr>
        <w:jc w:val="both"/>
        <w:rPr>
          <w:rFonts w:ascii="Arial" w:hAnsi="Arial" w:cs="Arial"/>
          <w:b/>
          <w:sz w:val="28"/>
          <w:szCs w:val="28"/>
        </w:rPr>
      </w:pPr>
    </w:p>
    <w:p w:rsidR="00804129" w:rsidRDefault="00804129" w:rsidP="00804129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Premostitveni objekti:</w:t>
      </w:r>
    </w:p>
    <w:p w:rsidR="00804129" w:rsidRPr="00D272D1" w:rsidRDefault="00804129" w:rsidP="00804129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Na obravnavanem delu trase ni premostitvenih objektov (mostovi, …) </w:t>
      </w:r>
    </w:p>
    <w:p w:rsidR="00804129" w:rsidRDefault="00804129" w:rsidP="00804129">
      <w:pPr>
        <w:jc w:val="both"/>
        <w:rPr>
          <w:rFonts w:ascii="Arial" w:hAnsi="Arial" w:cs="Arial"/>
          <w:b/>
          <w:sz w:val="28"/>
          <w:szCs w:val="28"/>
        </w:rPr>
      </w:pPr>
    </w:p>
    <w:p w:rsidR="00804129" w:rsidRPr="00A07AA1" w:rsidRDefault="00804129" w:rsidP="00804129">
      <w:pPr>
        <w:jc w:val="both"/>
        <w:rPr>
          <w:rFonts w:ascii="Arial" w:hAnsi="Arial" w:cs="Arial"/>
          <w:b/>
          <w:sz w:val="28"/>
          <w:szCs w:val="28"/>
        </w:rPr>
      </w:pPr>
      <w:r w:rsidRPr="00A07AA1">
        <w:rPr>
          <w:rFonts w:ascii="Arial" w:hAnsi="Arial" w:cs="Arial"/>
          <w:b/>
          <w:sz w:val="28"/>
          <w:szCs w:val="28"/>
        </w:rPr>
        <w:t>Prometna oprema in signalizacija:</w:t>
      </w: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 xml:space="preserve">Ureditev prometa po obnovljeni cesti </w:t>
      </w:r>
      <w:r>
        <w:rPr>
          <w:rFonts w:ascii="Arial" w:hAnsi="Arial" w:cs="Arial"/>
          <w:sz w:val="28"/>
          <w:szCs w:val="28"/>
        </w:rPr>
        <w:t xml:space="preserve">se razvidna iz gradbene situacije. </w:t>
      </w: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</w:p>
    <w:p w:rsidR="00804129" w:rsidRPr="00AD4A1A" w:rsidRDefault="00804129" w:rsidP="00804129">
      <w:pPr>
        <w:jc w:val="both"/>
        <w:rPr>
          <w:rFonts w:ascii="Arial" w:hAnsi="Arial" w:cs="Arial"/>
          <w:b/>
          <w:sz w:val="28"/>
          <w:szCs w:val="28"/>
        </w:rPr>
      </w:pPr>
      <w:r w:rsidRPr="00AD4A1A">
        <w:rPr>
          <w:rFonts w:ascii="Arial" w:hAnsi="Arial" w:cs="Arial"/>
          <w:b/>
          <w:sz w:val="28"/>
          <w:szCs w:val="28"/>
        </w:rPr>
        <w:t>2.3.4  KAMNITA PODPORNA KONSTRUKCIJA</w:t>
      </w: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Kamniti podporni zid iz kvalitetnega lomljenca se izvede od profila št. 10 do profila št. 13+5,00 m v skupni dolžini 35 m.</w:t>
      </w: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</w:p>
    <w:p w:rsidR="00804129" w:rsidRPr="002F4E3B" w:rsidRDefault="00804129" w:rsidP="00804129">
      <w:pPr>
        <w:jc w:val="both"/>
        <w:rPr>
          <w:rFonts w:ascii="Arial" w:hAnsi="Arial" w:cs="Arial"/>
          <w:b/>
          <w:sz w:val="28"/>
          <w:szCs w:val="28"/>
        </w:rPr>
      </w:pPr>
      <w:r w:rsidRPr="002F4E3B">
        <w:rPr>
          <w:rFonts w:ascii="Arial" w:hAnsi="Arial" w:cs="Arial"/>
          <w:b/>
          <w:sz w:val="28"/>
          <w:szCs w:val="28"/>
        </w:rPr>
        <w:lastRenderedPageBreak/>
        <w:t>2.3.4.1 OPIS IZVEDBE</w:t>
      </w: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Gradbena jama se izvede kot široki izkop v naklonu zaledne brežine, kot je prikazano v prečnih profilih. Temeljenje se izvede min. 50 cm v stabilno osnovo.</w:t>
      </w: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Na stabilno osnovo v naklonu 10% se izvede podbeton iz zemeljsko vlažnega betona C16/20 v debelini 15 cm. Na tako pripravljeno osnovo se ob zaledni brežini izvede drenaža iz drenažne cevi DN 160 obsipana z enozrnatim granulatom (0,20 m3/m) in se naveže na revizijski (vtočni jašek) jašek nasproti h.š. 20, med profiloma št. 12 in 13.</w:t>
      </w: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 ustrezni postavitvi profilov se izvede kamniti podporni zid iz kvalitetnega lomljenca (največji premer 50 cm) v razmerju lomljenec – beton (C16/20) = 60/40%.</w:t>
      </w: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Teme zidu se zaščiti z plastjo betona C/20/25) v debelini 5 cm. Fuge zidu se obdelajo s cementno malto – mešanica cementa in peska frakcije 0-4 mm (C20/25).</w:t>
      </w: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</w:p>
    <w:p w:rsidR="00804129" w:rsidRPr="005053D1" w:rsidRDefault="00804129" w:rsidP="00804129">
      <w:pPr>
        <w:jc w:val="both"/>
        <w:rPr>
          <w:rFonts w:ascii="Arial" w:hAnsi="Arial" w:cs="Arial"/>
          <w:b/>
          <w:sz w:val="28"/>
          <w:szCs w:val="28"/>
        </w:rPr>
      </w:pPr>
      <w:r w:rsidRPr="005053D1">
        <w:rPr>
          <w:rFonts w:ascii="Arial" w:hAnsi="Arial" w:cs="Arial"/>
          <w:b/>
          <w:sz w:val="28"/>
          <w:szCs w:val="28"/>
        </w:rPr>
        <w:t>2.</w:t>
      </w:r>
      <w:r>
        <w:rPr>
          <w:rFonts w:ascii="Arial" w:hAnsi="Arial" w:cs="Arial"/>
          <w:b/>
          <w:sz w:val="28"/>
          <w:szCs w:val="28"/>
        </w:rPr>
        <w:t>3.5</w:t>
      </w:r>
      <w:r w:rsidRPr="005053D1">
        <w:rPr>
          <w:rFonts w:ascii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POGOJI GRADNJE</w:t>
      </w:r>
    </w:p>
    <w:p w:rsidR="00804129" w:rsidRDefault="00804129" w:rsidP="00804129">
      <w:pPr>
        <w:pStyle w:val="Brezrazmikov"/>
        <w:jc w:val="both"/>
        <w:rPr>
          <w:rFonts w:ascii="Arial" w:hAnsi="Arial" w:cs="Arial"/>
          <w:b/>
          <w:sz w:val="28"/>
          <w:szCs w:val="28"/>
        </w:rPr>
      </w:pPr>
    </w:p>
    <w:p w:rsidR="00804129" w:rsidRPr="00A07AA1" w:rsidRDefault="00804129" w:rsidP="00804129">
      <w:pPr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>Pogoji iz Zakona o javnih cestah (ZCes-1, Ur.l., RS št. 109/2010):</w:t>
      </w: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</w:p>
    <w:p w:rsidR="00804129" w:rsidRPr="00A07AA1" w:rsidRDefault="00804129" w:rsidP="00804129">
      <w:pPr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>Obravnavani poseg je skladen z 18. členom zakona, ki dovoljuje poseg v območju t.i. varovalnega pasu ceste, v kolikor investitor razpolaga s potrebnimi zemljišči v trasi predvidene modernizacije ceste.</w:t>
      </w: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</w:p>
    <w:p w:rsidR="00804129" w:rsidRPr="00A07AA1" w:rsidRDefault="00804129" w:rsidP="00804129">
      <w:pPr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>Poseg mora biti usklajen s prizadetimi lastniki zemljišč in upravljalci zakonito zgrajenih objektov, napeljav in naprav v tem območju. Ker gre hkrati za izboljšanje prometnih in varnostnih lastnosti ni potrebno dovoljenje za poseg v prostor. Takšna dela se štejejo za vzdrževalna dela v javno korist.</w:t>
      </w:r>
    </w:p>
    <w:p w:rsidR="00804129" w:rsidRDefault="00804129" w:rsidP="00804129">
      <w:pPr>
        <w:pStyle w:val="Brezrazmikov"/>
        <w:jc w:val="both"/>
        <w:rPr>
          <w:rFonts w:ascii="Arial" w:hAnsi="Arial" w:cs="Arial"/>
          <w:b/>
          <w:sz w:val="28"/>
          <w:szCs w:val="28"/>
        </w:rPr>
      </w:pPr>
    </w:p>
    <w:p w:rsidR="00804129" w:rsidRPr="00A07AA1" w:rsidRDefault="00804129" w:rsidP="00804129">
      <w:pPr>
        <w:pStyle w:val="Brezrazmikov"/>
        <w:jc w:val="both"/>
        <w:rPr>
          <w:rFonts w:ascii="Arial" w:hAnsi="Arial" w:cs="Arial"/>
          <w:b/>
          <w:sz w:val="28"/>
          <w:szCs w:val="28"/>
        </w:rPr>
      </w:pPr>
      <w:r w:rsidRPr="00A07AA1">
        <w:rPr>
          <w:rFonts w:ascii="Arial" w:hAnsi="Arial" w:cs="Arial"/>
          <w:b/>
          <w:sz w:val="28"/>
          <w:szCs w:val="28"/>
        </w:rPr>
        <w:t>Pogoji Pravilnika za izvedbo investicijskih vzdrževalnih del v javno korist na javnih cestah (Ur.l.RS, št. 07/2012)</w:t>
      </w:r>
    </w:p>
    <w:p w:rsidR="00804129" w:rsidRPr="00A07AA1" w:rsidRDefault="00804129" w:rsidP="00804129">
      <w:pPr>
        <w:pStyle w:val="Brezrazmikov"/>
        <w:jc w:val="both"/>
        <w:rPr>
          <w:rFonts w:ascii="Arial" w:hAnsi="Arial" w:cs="Arial"/>
          <w:b/>
          <w:sz w:val="28"/>
          <w:szCs w:val="28"/>
          <w:highlight w:val="lightGray"/>
        </w:rPr>
      </w:pPr>
    </w:p>
    <w:p w:rsidR="00804129" w:rsidRPr="00A07AA1" w:rsidRDefault="00804129" w:rsidP="00804129">
      <w:pPr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>Po drugem odstavku 12. člena Pravilnika za izvedbo investicijskih vzdrževalnih del v javno korist na javnih cestah se lahko prične z vzdrževalnimi deli v javno korist na podlagi izdelanega in recenziranega izvedbenega načrta. Ob posebej utemeljenih razlogih (zavarovanje brežin, preplastitev, ….) s strani upravljalca se lahko z izvedbo del prične tudi brez recenziranega projekta za izvedbo.</w:t>
      </w:r>
    </w:p>
    <w:p w:rsidR="00804129" w:rsidRDefault="00804129" w:rsidP="00804129">
      <w:pPr>
        <w:pStyle w:val="Brezrazmikov"/>
        <w:jc w:val="both"/>
        <w:rPr>
          <w:rFonts w:ascii="Arial" w:hAnsi="Arial" w:cs="Arial"/>
          <w:b/>
          <w:sz w:val="28"/>
          <w:szCs w:val="28"/>
        </w:rPr>
      </w:pPr>
    </w:p>
    <w:p w:rsidR="00804129" w:rsidRDefault="00804129" w:rsidP="00804129">
      <w:pPr>
        <w:pStyle w:val="Brezrazmikov"/>
        <w:jc w:val="both"/>
        <w:rPr>
          <w:rFonts w:ascii="Arial" w:hAnsi="Arial" w:cs="Arial"/>
          <w:b/>
          <w:sz w:val="28"/>
          <w:szCs w:val="28"/>
        </w:rPr>
      </w:pPr>
    </w:p>
    <w:p w:rsidR="00804129" w:rsidRPr="005053D1" w:rsidRDefault="00804129" w:rsidP="00804129">
      <w:pPr>
        <w:jc w:val="both"/>
        <w:rPr>
          <w:rFonts w:ascii="Arial" w:hAnsi="Arial" w:cs="Arial"/>
          <w:b/>
          <w:sz w:val="28"/>
          <w:szCs w:val="28"/>
        </w:rPr>
      </w:pPr>
      <w:r w:rsidRPr="005053D1">
        <w:rPr>
          <w:rFonts w:ascii="Arial" w:hAnsi="Arial" w:cs="Arial"/>
          <w:b/>
          <w:sz w:val="28"/>
          <w:szCs w:val="28"/>
        </w:rPr>
        <w:t>2.</w:t>
      </w:r>
      <w:r>
        <w:rPr>
          <w:rFonts w:ascii="Arial" w:hAnsi="Arial" w:cs="Arial"/>
          <w:b/>
          <w:sz w:val="28"/>
          <w:szCs w:val="28"/>
        </w:rPr>
        <w:t>3.6</w:t>
      </w:r>
      <w:r w:rsidRPr="005053D1">
        <w:rPr>
          <w:rFonts w:ascii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TEHNOLOGIJA GRADNJE</w:t>
      </w:r>
    </w:p>
    <w:p w:rsidR="00804129" w:rsidRDefault="00804129" w:rsidP="00804129">
      <w:pPr>
        <w:pStyle w:val="Brezrazmikov"/>
        <w:jc w:val="both"/>
        <w:rPr>
          <w:rFonts w:ascii="Arial" w:hAnsi="Arial" w:cs="Arial"/>
          <w:b/>
          <w:sz w:val="28"/>
          <w:szCs w:val="28"/>
        </w:rPr>
      </w:pPr>
    </w:p>
    <w:p w:rsidR="00804129" w:rsidRPr="001C2942" w:rsidRDefault="00804129" w:rsidP="00804129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1C2942">
        <w:rPr>
          <w:rFonts w:ascii="Arial" w:hAnsi="Arial" w:cs="Arial"/>
          <w:sz w:val="28"/>
          <w:szCs w:val="28"/>
        </w:rPr>
        <w:t>označitev gradbišča in postavitev polovičnih zapor</w:t>
      </w:r>
    </w:p>
    <w:p w:rsidR="00804129" w:rsidRPr="001C2942" w:rsidRDefault="00804129" w:rsidP="00804129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1C2942">
        <w:rPr>
          <w:rFonts w:ascii="Arial" w:hAnsi="Arial" w:cs="Arial"/>
          <w:sz w:val="28"/>
          <w:szCs w:val="28"/>
        </w:rPr>
        <w:lastRenderedPageBreak/>
        <w:t>zakoličba cestne osi in zavarovanje cestnih profilov</w:t>
      </w:r>
    </w:p>
    <w:p w:rsidR="00804129" w:rsidRPr="001C2942" w:rsidRDefault="00804129" w:rsidP="00804129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1C2942">
        <w:rPr>
          <w:rFonts w:ascii="Arial" w:hAnsi="Arial" w:cs="Arial"/>
          <w:sz w:val="28"/>
          <w:szCs w:val="28"/>
        </w:rPr>
        <w:t>strojni odrez obstoječega roba asfalta na vseh straneh navezave na obstoječi asfalt</w:t>
      </w:r>
    </w:p>
    <w:p w:rsidR="00804129" w:rsidRPr="001C2942" w:rsidRDefault="00804129" w:rsidP="00804129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1C2942">
        <w:rPr>
          <w:rFonts w:ascii="Arial" w:hAnsi="Arial" w:cs="Arial"/>
          <w:sz w:val="28"/>
          <w:szCs w:val="28"/>
        </w:rPr>
        <w:t>odstranitev humusa pri širitvah z odrivom in odvozom na začasno deponijo za ponovno uporabo</w:t>
      </w:r>
    </w:p>
    <w:p w:rsidR="00804129" w:rsidRDefault="00804129" w:rsidP="00804129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B1045D">
        <w:rPr>
          <w:rFonts w:ascii="Arial" w:hAnsi="Arial" w:cs="Arial"/>
          <w:sz w:val="28"/>
          <w:szCs w:val="28"/>
        </w:rPr>
        <w:t>izvedba potrebnih širitev in izkopov obstoječega tamponskega materiala</w:t>
      </w:r>
    </w:p>
    <w:p w:rsidR="00804129" w:rsidRPr="00B1045D" w:rsidRDefault="00804129" w:rsidP="00804129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B1045D">
        <w:rPr>
          <w:rFonts w:ascii="Arial" w:hAnsi="Arial" w:cs="Arial"/>
          <w:sz w:val="28"/>
          <w:szCs w:val="28"/>
        </w:rPr>
        <w:t>izvedba potrebnih izkopov nekvalitetnega materiala</w:t>
      </w:r>
    </w:p>
    <w:p w:rsidR="00804129" w:rsidRPr="001C2942" w:rsidRDefault="00804129" w:rsidP="00804129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1C2942">
        <w:rPr>
          <w:rFonts w:ascii="Arial" w:hAnsi="Arial" w:cs="Arial"/>
          <w:sz w:val="28"/>
          <w:szCs w:val="28"/>
        </w:rPr>
        <w:t>izvedba razširitev vozišča s stopničenjem</w:t>
      </w:r>
    </w:p>
    <w:p w:rsidR="00804129" w:rsidRPr="001C2942" w:rsidRDefault="00804129" w:rsidP="00804129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1C2942">
        <w:rPr>
          <w:rFonts w:ascii="Arial" w:hAnsi="Arial" w:cs="Arial"/>
          <w:sz w:val="28"/>
          <w:szCs w:val="28"/>
        </w:rPr>
        <w:t>vgraditev prepustov in vzdolžne meteorne</w:t>
      </w:r>
      <w:r>
        <w:rPr>
          <w:rFonts w:ascii="Arial" w:hAnsi="Arial" w:cs="Arial"/>
          <w:sz w:val="28"/>
          <w:szCs w:val="28"/>
        </w:rPr>
        <w:t xml:space="preserve"> in drenažne</w:t>
      </w:r>
      <w:r w:rsidRPr="001C294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odvodnje</w:t>
      </w:r>
    </w:p>
    <w:p w:rsidR="00804129" w:rsidRDefault="00804129" w:rsidP="00804129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1C2942">
        <w:rPr>
          <w:rFonts w:ascii="Arial" w:hAnsi="Arial" w:cs="Arial"/>
          <w:sz w:val="28"/>
          <w:szCs w:val="28"/>
        </w:rPr>
        <w:t>izvedba plitvih drenaž</w:t>
      </w:r>
    </w:p>
    <w:p w:rsidR="00804129" w:rsidRDefault="00804129" w:rsidP="00804129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1C2942">
        <w:rPr>
          <w:rFonts w:ascii="Arial" w:hAnsi="Arial" w:cs="Arial"/>
          <w:sz w:val="28"/>
          <w:szCs w:val="28"/>
        </w:rPr>
        <w:t>utrditev planuma spodnjega ustroja z dograditvijo plasti izboljšave temeljnih tal</w:t>
      </w:r>
    </w:p>
    <w:p w:rsidR="00804129" w:rsidRPr="001C2942" w:rsidRDefault="00804129" w:rsidP="00804129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izvedba kamnitega podpornega zidu</w:t>
      </w:r>
      <w:r w:rsidRPr="001C2942">
        <w:rPr>
          <w:rFonts w:ascii="Arial" w:hAnsi="Arial" w:cs="Arial"/>
          <w:sz w:val="28"/>
          <w:szCs w:val="28"/>
        </w:rPr>
        <w:t xml:space="preserve"> </w:t>
      </w:r>
    </w:p>
    <w:p w:rsidR="00804129" w:rsidRPr="001C2942" w:rsidRDefault="00804129" w:rsidP="00804129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1C2942">
        <w:rPr>
          <w:rFonts w:ascii="Arial" w:hAnsi="Arial" w:cs="Arial"/>
          <w:sz w:val="28"/>
          <w:szCs w:val="28"/>
        </w:rPr>
        <w:t>vgraditev tampona</w:t>
      </w:r>
    </w:p>
    <w:p w:rsidR="00804129" w:rsidRPr="001C2942" w:rsidRDefault="00804129" w:rsidP="00804129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1C2942">
        <w:rPr>
          <w:rFonts w:ascii="Arial" w:hAnsi="Arial" w:cs="Arial"/>
          <w:sz w:val="28"/>
          <w:szCs w:val="28"/>
        </w:rPr>
        <w:t>ureditev priključkov</w:t>
      </w:r>
    </w:p>
    <w:p w:rsidR="00804129" w:rsidRPr="001C2942" w:rsidRDefault="00804129" w:rsidP="00804129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1C2942">
        <w:rPr>
          <w:rFonts w:ascii="Arial" w:hAnsi="Arial" w:cs="Arial"/>
          <w:sz w:val="28"/>
          <w:szCs w:val="28"/>
        </w:rPr>
        <w:t>fina izravnava planuma zgornjega ustroja</w:t>
      </w:r>
    </w:p>
    <w:p w:rsidR="00804129" w:rsidRPr="001C2942" w:rsidRDefault="00804129" w:rsidP="00804129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1C2942">
        <w:rPr>
          <w:rFonts w:ascii="Arial" w:hAnsi="Arial" w:cs="Arial"/>
          <w:sz w:val="28"/>
          <w:szCs w:val="28"/>
        </w:rPr>
        <w:t>asfaltiranje vozišča in priključkov</w:t>
      </w:r>
    </w:p>
    <w:p w:rsidR="00804129" w:rsidRDefault="00804129" w:rsidP="00804129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1C2942">
        <w:rPr>
          <w:rFonts w:ascii="Arial" w:hAnsi="Arial" w:cs="Arial"/>
          <w:sz w:val="28"/>
          <w:szCs w:val="28"/>
        </w:rPr>
        <w:t>dosip bankin z gramozom in ustrezna utrditev</w:t>
      </w:r>
    </w:p>
    <w:p w:rsidR="00804129" w:rsidRDefault="00804129" w:rsidP="00804129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postavitev prometne signalizacije</w:t>
      </w:r>
    </w:p>
    <w:p w:rsidR="00804129" w:rsidRPr="001C2942" w:rsidRDefault="00804129" w:rsidP="00804129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1C2942">
        <w:rPr>
          <w:rFonts w:ascii="Arial" w:hAnsi="Arial" w:cs="Arial"/>
          <w:sz w:val="28"/>
          <w:szCs w:val="28"/>
        </w:rPr>
        <w:t>čiščenje gradbišča po končani gradnji</w:t>
      </w: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</w:p>
    <w:p w:rsidR="00804129" w:rsidRPr="001C2942" w:rsidRDefault="00804129" w:rsidP="00804129">
      <w:pPr>
        <w:jc w:val="both"/>
        <w:rPr>
          <w:rFonts w:ascii="Arial" w:hAnsi="Arial" w:cs="Arial"/>
          <w:sz w:val="28"/>
          <w:szCs w:val="28"/>
        </w:rPr>
      </w:pPr>
      <w:r w:rsidRPr="005053D1">
        <w:rPr>
          <w:rFonts w:ascii="Arial" w:hAnsi="Arial" w:cs="Arial"/>
          <w:b/>
          <w:sz w:val="28"/>
          <w:szCs w:val="28"/>
        </w:rPr>
        <w:t>2.</w:t>
      </w:r>
      <w:r>
        <w:rPr>
          <w:rFonts w:ascii="Arial" w:hAnsi="Arial" w:cs="Arial"/>
          <w:b/>
          <w:sz w:val="28"/>
          <w:szCs w:val="28"/>
        </w:rPr>
        <w:t xml:space="preserve">3.7 </w:t>
      </w:r>
      <w:r w:rsidRPr="001C2942">
        <w:rPr>
          <w:rFonts w:ascii="Arial" w:hAnsi="Arial" w:cs="Arial"/>
          <w:b/>
          <w:sz w:val="28"/>
          <w:szCs w:val="28"/>
        </w:rPr>
        <w:t>KOLIČBENI ELEMENTI</w:t>
      </w: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</w:p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2.3.7.1 KOLIČBENI PODATKI ZA PROFILE IN KRIVINE - CESTA</w:t>
      </w:r>
    </w:p>
    <w:p w:rsidR="00804129" w:rsidRPr="009C3E94" w:rsidRDefault="00804129" w:rsidP="00804129">
      <w:pPr>
        <w:jc w:val="both"/>
        <w:rPr>
          <w:rFonts w:ascii="Arial" w:hAnsi="Arial" w:cs="Arial"/>
          <w:sz w:val="22"/>
          <w:szCs w:val="22"/>
        </w:rPr>
      </w:pPr>
    </w:p>
    <w:p w:rsidR="00804129" w:rsidRPr="009C3E94" w:rsidRDefault="00804129" w:rsidP="00804129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5720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1339"/>
        <w:gridCol w:w="1173"/>
        <w:gridCol w:w="1141"/>
        <w:gridCol w:w="1141"/>
        <w:gridCol w:w="926"/>
      </w:tblGrid>
      <w:tr w:rsidR="00804129" w:rsidRPr="00BF5950" w:rsidTr="002B6FBA">
        <w:trPr>
          <w:trHeight w:val="375"/>
          <w:jc w:val="center"/>
        </w:trPr>
        <w:tc>
          <w:tcPr>
            <w:tcW w:w="5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BF5950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KOLIČBENI PODATKI</w:t>
            </w: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Ime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Stacionaza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Y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Niveleta</w:t>
            </w: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P1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0+000.00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575564.54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165150.48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279.66</w:t>
            </w: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P2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0+008.48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575556.16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165150.01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280.21</w:t>
            </w: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P3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0+020.00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575547.07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165143.16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280.96</w:t>
            </w: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P4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0+040.00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575537.78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165125.67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282.3</w:t>
            </w: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P5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0+060.00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575528.23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165108.24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283.91</w:t>
            </w: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P6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0+080.00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575515.72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165092.69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285.68</w:t>
            </w: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P7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0+100.00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575499.41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165081.15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286.39</w:t>
            </w: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P8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0+120.00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575485.44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165067.06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285.91</w:t>
            </w: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P9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0+140.00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575473.83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165050.8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285.21</w:t>
            </w: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P10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0+160.00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575459.98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165036.38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284.51</w:t>
            </w: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P11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0+170.00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575453.74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165028.56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284.16</w:t>
            </w: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P12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0+180.00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575448.11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165020.3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283.85</w:t>
            </w: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P13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0+190.00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575442.6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165011.96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283.9</w:t>
            </w: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P14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0+200.00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575437.08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165003.62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284.24</w:t>
            </w: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P15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0+220.00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575429.43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164985.37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283.68</w:t>
            </w: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P16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0+240.00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575425.44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164965.77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281.7</w:t>
            </w: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P17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0+260.00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575420.83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164946.32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279.16</w:t>
            </w: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P18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0+280.00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575413.04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164927.93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276.55</w:t>
            </w: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KP-ZL (T2)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0+001.94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575562.61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165150.7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KL-ZP (T2)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0+015.01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575550.6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165146.67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KP-ZL (T3)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0+017.00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575549.16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165145.3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KL-ZP (T3)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0+038.70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575538.14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165126.92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KP-ZL (T4)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0+038.97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575538.07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165126.66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KL-ZP (T4)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0+055.16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575531.08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165112.16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KP-ZPL (T5)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0+068.25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575523.38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165101.56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KPL-ZL (T5)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0+073.25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575520.36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165097.57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KL-KPL (T5)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0+084.09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575512.58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165090.08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ZPL-ZP (T5)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0+089.09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575508.48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165087.22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KP-ZPL (T6)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0+098.57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575500.6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165081.95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KPL-ZL (T6)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0+103.57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575496.5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165079.09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KL-KPL (T6)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0+117.01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575487.12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165069.52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ZPL-ZP (T6)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0+122.01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575484.34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165065.37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KP-ZPL (T7)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0+125.02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575482.72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165062.83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KPL-ZL (T7)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0+130.02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575479.97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165058.65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KL-KPL (T7)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0+142.74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575471.97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165048.79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ZPL-ZP (T7)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0+147.74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575468.45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165045.24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KP-ZPL (T8)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0+148.33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575468.03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165044.82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KPL-ZL (T8)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0+153.33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575464.49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165041.28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KL-KPL (T8)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0+173.33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575451.81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165025.85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ZPL-ZP (T8)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0+178.33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575449.03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165021.7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KP-ZPL (T9)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0+202.00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575435.98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165001.94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KPL-ZL (T9)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0+207.00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575433.34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164997.7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KL-KPL (T9)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0+213.48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575430.87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164991.73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4129" w:rsidRPr="00BF5950" w:rsidTr="002B6FBA">
        <w:trPr>
          <w:trHeight w:val="300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ZPL-ZP (T9)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0+218.48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575429.74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5950">
              <w:rPr>
                <w:rFonts w:ascii="Calibri" w:hAnsi="Calibri" w:cs="Calibri"/>
                <w:color w:val="000000"/>
                <w:sz w:val="22"/>
                <w:szCs w:val="22"/>
              </w:rPr>
              <w:t>164986.86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129" w:rsidRPr="00BF5950" w:rsidRDefault="00804129" w:rsidP="002B6F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804129" w:rsidRDefault="00804129" w:rsidP="00804129">
      <w:pPr>
        <w:jc w:val="both"/>
        <w:rPr>
          <w:rFonts w:ascii="Arial" w:hAnsi="Arial" w:cs="Arial"/>
          <w:sz w:val="28"/>
          <w:szCs w:val="28"/>
        </w:rPr>
      </w:pPr>
    </w:p>
    <w:p w:rsidR="000D3E11" w:rsidRDefault="000D3E11" w:rsidP="002866D0">
      <w:pPr>
        <w:jc w:val="both"/>
        <w:rPr>
          <w:rFonts w:ascii="Arial" w:hAnsi="Arial" w:cs="Arial"/>
          <w:b/>
          <w:sz w:val="28"/>
          <w:szCs w:val="28"/>
        </w:rPr>
      </w:pPr>
    </w:p>
    <w:p w:rsidR="0030406F" w:rsidRDefault="0030406F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Gornja Radgona</w:t>
      </w:r>
      <w:r w:rsidR="00C76A0A">
        <w:rPr>
          <w:rFonts w:ascii="Arial" w:hAnsi="Arial" w:cs="Arial"/>
          <w:sz w:val="28"/>
          <w:szCs w:val="28"/>
        </w:rPr>
        <w:t xml:space="preserve">, </w:t>
      </w:r>
      <w:r w:rsidR="000D3E11">
        <w:rPr>
          <w:rFonts w:ascii="Arial" w:hAnsi="Arial" w:cs="Arial"/>
          <w:sz w:val="28"/>
          <w:szCs w:val="28"/>
        </w:rPr>
        <w:t>junij</w:t>
      </w:r>
      <w:r w:rsidR="006C4A7E" w:rsidRPr="006606D5">
        <w:rPr>
          <w:rFonts w:ascii="Arial" w:hAnsi="Arial" w:cs="Arial"/>
          <w:sz w:val="28"/>
          <w:szCs w:val="28"/>
        </w:rPr>
        <w:t xml:space="preserve"> 201</w:t>
      </w:r>
      <w:r w:rsidR="000D3E11">
        <w:rPr>
          <w:rFonts w:ascii="Arial" w:hAnsi="Arial" w:cs="Arial"/>
          <w:sz w:val="28"/>
          <w:szCs w:val="28"/>
        </w:rPr>
        <w:t>9</w:t>
      </w:r>
      <w:r w:rsidR="00751F42" w:rsidRPr="006606D5">
        <w:rPr>
          <w:rFonts w:ascii="Arial" w:hAnsi="Arial" w:cs="Arial"/>
          <w:sz w:val="28"/>
          <w:szCs w:val="28"/>
        </w:rPr>
        <w:t xml:space="preserve"> </w:t>
      </w:r>
      <w:r w:rsidR="006C4A7E" w:rsidRPr="006606D5">
        <w:rPr>
          <w:rFonts w:ascii="Arial" w:hAnsi="Arial" w:cs="Arial"/>
          <w:sz w:val="28"/>
          <w:szCs w:val="28"/>
        </w:rPr>
        <w:t xml:space="preserve">  </w:t>
      </w:r>
      <w:r w:rsidR="00751F42" w:rsidRPr="006606D5">
        <w:rPr>
          <w:rFonts w:ascii="Arial" w:hAnsi="Arial" w:cs="Arial"/>
          <w:sz w:val="28"/>
          <w:szCs w:val="28"/>
        </w:rPr>
        <w:t xml:space="preserve">       </w:t>
      </w:r>
      <w:r w:rsidR="00C76A0A">
        <w:rPr>
          <w:rFonts w:ascii="Arial" w:hAnsi="Arial" w:cs="Arial"/>
          <w:sz w:val="28"/>
          <w:szCs w:val="28"/>
        </w:rPr>
        <w:tab/>
      </w:r>
      <w:r w:rsidR="00C76A0A">
        <w:rPr>
          <w:rFonts w:ascii="Arial" w:hAnsi="Arial" w:cs="Arial"/>
          <w:sz w:val="28"/>
          <w:szCs w:val="28"/>
        </w:rPr>
        <w:tab/>
      </w:r>
      <w:r w:rsidR="00C76A0A">
        <w:rPr>
          <w:rFonts w:ascii="Arial" w:hAnsi="Arial" w:cs="Arial"/>
          <w:sz w:val="28"/>
          <w:szCs w:val="28"/>
        </w:rPr>
        <w:tab/>
      </w:r>
      <w:r w:rsidR="00C76A0A">
        <w:rPr>
          <w:rFonts w:ascii="Arial" w:hAnsi="Arial" w:cs="Arial"/>
          <w:sz w:val="28"/>
          <w:szCs w:val="28"/>
        </w:rPr>
        <w:tab/>
      </w:r>
      <w:r w:rsidR="00751F42" w:rsidRPr="006606D5">
        <w:rPr>
          <w:rFonts w:ascii="Arial" w:hAnsi="Arial" w:cs="Arial"/>
          <w:sz w:val="28"/>
          <w:szCs w:val="28"/>
        </w:rPr>
        <w:t xml:space="preserve">     </w:t>
      </w:r>
      <w:r w:rsidR="007B78EF" w:rsidRPr="006606D5">
        <w:rPr>
          <w:rFonts w:ascii="Arial" w:hAnsi="Arial" w:cs="Arial"/>
          <w:sz w:val="28"/>
          <w:szCs w:val="28"/>
        </w:rPr>
        <w:t xml:space="preserve"> </w:t>
      </w:r>
      <w:r w:rsidR="00751F42" w:rsidRPr="006606D5">
        <w:rPr>
          <w:rFonts w:ascii="Arial" w:hAnsi="Arial" w:cs="Arial"/>
          <w:sz w:val="28"/>
          <w:szCs w:val="28"/>
        </w:rPr>
        <w:t xml:space="preserve"> </w:t>
      </w:r>
      <w:r w:rsidR="006606D5">
        <w:rPr>
          <w:rFonts w:ascii="Arial" w:hAnsi="Arial" w:cs="Arial"/>
          <w:sz w:val="28"/>
          <w:szCs w:val="28"/>
        </w:rPr>
        <w:t xml:space="preserve">  </w:t>
      </w:r>
      <w:r w:rsidR="009C7827" w:rsidRPr="006606D5">
        <w:rPr>
          <w:rFonts w:ascii="Arial" w:hAnsi="Arial" w:cs="Arial"/>
          <w:sz w:val="28"/>
          <w:szCs w:val="28"/>
        </w:rPr>
        <w:t xml:space="preserve">  </w:t>
      </w:r>
      <w:r w:rsidR="00DA662B" w:rsidRPr="006606D5">
        <w:rPr>
          <w:rFonts w:ascii="Arial" w:hAnsi="Arial" w:cs="Arial"/>
          <w:sz w:val="28"/>
          <w:szCs w:val="28"/>
        </w:rPr>
        <w:t xml:space="preserve"> </w:t>
      </w:r>
    </w:p>
    <w:p w:rsidR="0030406F" w:rsidRDefault="00255548" w:rsidP="00255548">
      <w:pPr>
        <w:tabs>
          <w:tab w:val="left" w:pos="1080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:rsidR="0030406F" w:rsidRDefault="00255548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</w:t>
      </w:r>
      <w:r w:rsidR="0030406F">
        <w:rPr>
          <w:rFonts w:ascii="Arial" w:hAnsi="Arial" w:cs="Arial"/>
          <w:sz w:val="28"/>
          <w:szCs w:val="28"/>
        </w:rPr>
        <w:tab/>
      </w:r>
      <w:r w:rsidR="0030406F">
        <w:rPr>
          <w:rFonts w:ascii="Arial" w:hAnsi="Arial" w:cs="Arial"/>
          <w:sz w:val="28"/>
          <w:szCs w:val="28"/>
        </w:rPr>
        <w:tab/>
      </w:r>
      <w:r w:rsidR="0030406F">
        <w:rPr>
          <w:rFonts w:ascii="Arial" w:hAnsi="Arial" w:cs="Arial"/>
          <w:sz w:val="28"/>
          <w:szCs w:val="28"/>
        </w:rPr>
        <w:tab/>
      </w:r>
      <w:r w:rsidR="0030406F">
        <w:rPr>
          <w:rFonts w:ascii="Arial" w:hAnsi="Arial" w:cs="Arial"/>
          <w:sz w:val="28"/>
          <w:szCs w:val="28"/>
        </w:rPr>
        <w:tab/>
      </w:r>
      <w:r w:rsidR="0030406F">
        <w:rPr>
          <w:rFonts w:ascii="Arial" w:hAnsi="Arial" w:cs="Arial"/>
          <w:sz w:val="28"/>
          <w:szCs w:val="28"/>
        </w:rPr>
        <w:tab/>
      </w:r>
      <w:r w:rsidR="0030406F">
        <w:rPr>
          <w:rFonts w:ascii="Arial" w:hAnsi="Arial" w:cs="Arial"/>
          <w:sz w:val="28"/>
          <w:szCs w:val="28"/>
        </w:rPr>
        <w:tab/>
      </w:r>
      <w:r w:rsidR="0030406F">
        <w:rPr>
          <w:rFonts w:ascii="Arial" w:hAnsi="Arial" w:cs="Arial"/>
          <w:sz w:val="28"/>
          <w:szCs w:val="28"/>
        </w:rPr>
        <w:tab/>
        <w:t>Odg. projektant</w:t>
      </w:r>
    </w:p>
    <w:p w:rsidR="00751F42" w:rsidRPr="006606D5" w:rsidRDefault="00255548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</w:t>
      </w:r>
      <w:r w:rsidR="00912475" w:rsidRPr="006606D5">
        <w:rPr>
          <w:rFonts w:ascii="Arial" w:hAnsi="Arial" w:cs="Arial"/>
          <w:sz w:val="28"/>
          <w:szCs w:val="28"/>
        </w:rPr>
        <w:t>.</w:t>
      </w:r>
      <w:r w:rsidR="0030406F">
        <w:rPr>
          <w:rFonts w:ascii="Arial" w:hAnsi="Arial" w:cs="Arial"/>
          <w:sz w:val="28"/>
          <w:szCs w:val="28"/>
        </w:rPr>
        <w:tab/>
      </w:r>
      <w:r w:rsidR="0030406F">
        <w:rPr>
          <w:rFonts w:ascii="Arial" w:hAnsi="Arial" w:cs="Arial"/>
          <w:sz w:val="28"/>
          <w:szCs w:val="28"/>
        </w:rPr>
        <w:tab/>
      </w:r>
      <w:r w:rsidR="0030406F">
        <w:rPr>
          <w:rFonts w:ascii="Arial" w:hAnsi="Arial" w:cs="Arial"/>
          <w:sz w:val="28"/>
          <w:szCs w:val="28"/>
        </w:rPr>
        <w:tab/>
        <w:t xml:space="preserve">     Igor Pivec, u</w:t>
      </w:r>
      <w:r w:rsidR="002C5FD3">
        <w:rPr>
          <w:rFonts w:ascii="Arial" w:hAnsi="Arial" w:cs="Arial"/>
          <w:sz w:val="28"/>
          <w:szCs w:val="28"/>
        </w:rPr>
        <w:t>niv</w:t>
      </w:r>
      <w:r w:rsidR="0030406F">
        <w:rPr>
          <w:rFonts w:ascii="Arial" w:hAnsi="Arial" w:cs="Arial"/>
          <w:sz w:val="28"/>
          <w:szCs w:val="28"/>
        </w:rPr>
        <w:t>.dipl.inž.gradb.</w:t>
      </w:r>
    </w:p>
    <w:sectPr w:rsidR="00751F42" w:rsidRPr="006606D5" w:rsidSect="00FA5CDD">
      <w:headerReference w:type="default" r:id="rId7"/>
      <w:footerReference w:type="default" r:id="rId8"/>
      <w:pgSz w:w="11906" w:h="16838"/>
      <w:pgMar w:top="420" w:right="566" w:bottom="1080" w:left="1417" w:header="343" w:footer="522" w:gutter="0"/>
      <w:pgNumType w:start="1"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070" w:rsidRDefault="008F3070">
      <w:r>
        <w:separator/>
      </w:r>
    </w:p>
  </w:endnote>
  <w:endnote w:type="continuationSeparator" w:id="0">
    <w:p w:rsidR="008F3070" w:rsidRDefault="008F30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ED0" w:rsidRPr="00DD19B6" w:rsidRDefault="005C5ED0">
    <w:pPr>
      <w:pStyle w:val="Noga"/>
      <w:pBdr>
        <w:top w:val="single" w:sz="4" w:space="1" w:color="auto"/>
      </w:pBdr>
      <w:jc w:val="center"/>
      <w:rPr>
        <w:rFonts w:ascii="Arial" w:hAnsi="Arial" w:cs="Arial"/>
      </w:rPr>
    </w:pPr>
    <w:r>
      <w:rPr>
        <w:rStyle w:val="tevilkastrani"/>
      </w:rPr>
      <w:t xml:space="preserve">                                                                                                 </w:t>
    </w:r>
    <w:r>
      <w:rPr>
        <w:rStyle w:val="tevilkastrani"/>
      </w:rPr>
      <w:tab/>
      <w:t xml:space="preserve">      </w:t>
    </w:r>
    <w:r w:rsidRPr="00DD19B6">
      <w:rPr>
        <w:rStyle w:val="tevilkastrani"/>
        <w:rFonts w:ascii="Arial" w:hAnsi="Arial" w:cs="Arial"/>
      </w:rPr>
      <w:t xml:space="preserve"> </w:t>
    </w:r>
    <w:r w:rsidR="00BE4946" w:rsidRPr="00DD19B6">
      <w:rPr>
        <w:rStyle w:val="tevilkastrani"/>
        <w:rFonts w:ascii="Arial" w:hAnsi="Arial" w:cs="Arial"/>
      </w:rPr>
      <w:fldChar w:fldCharType="begin"/>
    </w:r>
    <w:r w:rsidRPr="00DD19B6">
      <w:rPr>
        <w:rStyle w:val="tevilkastrani"/>
        <w:rFonts w:ascii="Arial" w:hAnsi="Arial" w:cs="Arial"/>
      </w:rPr>
      <w:instrText xml:space="preserve"> PAGE </w:instrText>
    </w:r>
    <w:r w:rsidR="00BE4946" w:rsidRPr="00DD19B6">
      <w:rPr>
        <w:rStyle w:val="tevilkastrani"/>
        <w:rFonts w:ascii="Arial" w:hAnsi="Arial" w:cs="Arial"/>
      </w:rPr>
      <w:fldChar w:fldCharType="separate"/>
    </w:r>
    <w:r w:rsidR="00ED58E6">
      <w:rPr>
        <w:rStyle w:val="tevilkastrani"/>
        <w:rFonts w:ascii="Arial" w:hAnsi="Arial" w:cs="Arial"/>
        <w:noProof/>
      </w:rPr>
      <w:t>9</w:t>
    </w:r>
    <w:r w:rsidR="00BE4946" w:rsidRPr="00DD19B6">
      <w:rPr>
        <w:rStyle w:val="tevilkastrani"/>
        <w:rFonts w:ascii="Arial" w:hAnsi="Arial" w:cs="Arial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070" w:rsidRDefault="008F3070">
      <w:r>
        <w:separator/>
      </w:r>
    </w:p>
  </w:footnote>
  <w:footnote w:type="continuationSeparator" w:id="0">
    <w:p w:rsidR="008F3070" w:rsidRDefault="008F30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83" w:type="dxa"/>
      <w:jc w:val="center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/>
    </w:tblPr>
    <w:tblGrid>
      <w:gridCol w:w="3299"/>
      <w:gridCol w:w="4688"/>
      <w:gridCol w:w="2296"/>
    </w:tblGrid>
    <w:tr w:rsidR="005C5ED0" w:rsidTr="00C76A0A">
      <w:trPr>
        <w:cantSplit/>
        <w:trHeight w:val="644"/>
        <w:jc w:val="center"/>
      </w:trPr>
      <w:tc>
        <w:tcPr>
          <w:tcW w:w="329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55548" w:rsidRDefault="00BE4946" w:rsidP="00C76A0A">
          <w:pPr>
            <w:pStyle w:val="Glava"/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40961" type="#_x0000_t136" style="position:absolute;left:0;text-align:left;margin-left:5.65pt;margin-top:4.45pt;width:49.8pt;height:28.8pt;z-index:251660288">
                <v:shadow color="#868686"/>
                <v:textpath style="font-family:&quot;Swis721 BlkOul BT&quot;;v-text-kern:t" trim="t" fitpath="t" string="IPG"/>
              </v:shape>
            </w:pict>
          </w:r>
          <w:r w:rsidR="00255548" w:rsidRPr="00255548">
            <w:rPr>
              <w:noProof/>
              <w:sz w:val="18"/>
              <w:szCs w:val="18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-876300</wp:posOffset>
                </wp:positionH>
                <wp:positionV relativeFrom="paragraph">
                  <wp:posOffset>52070</wp:posOffset>
                </wp:positionV>
                <wp:extent cx="752475" cy="857250"/>
                <wp:effectExtent l="19050" t="0" r="9525" b="0"/>
                <wp:wrapSquare wrapText="right"/>
                <wp:docPr id="4" name="Slika 1" descr="log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 descr="log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857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255548" w:rsidRDefault="00255548" w:rsidP="00255548">
          <w:pPr>
            <w:pStyle w:val="Glava"/>
            <w:rPr>
              <w:rFonts w:ascii="Arial" w:hAnsi="Arial" w:cs="Arial"/>
              <w:szCs w:val="24"/>
            </w:rPr>
          </w:pPr>
        </w:p>
        <w:p w:rsidR="00255548" w:rsidRDefault="00255548" w:rsidP="00255548">
          <w:pPr>
            <w:pStyle w:val="Glava"/>
            <w:rPr>
              <w:rFonts w:ascii="Arial" w:hAnsi="Arial" w:cs="Arial"/>
              <w:szCs w:val="24"/>
            </w:rPr>
          </w:pPr>
        </w:p>
        <w:p w:rsidR="00255548" w:rsidRPr="006606D5" w:rsidRDefault="00255548" w:rsidP="00255548">
          <w:pPr>
            <w:pStyle w:val="Glava"/>
            <w:rPr>
              <w:rFonts w:ascii="Arial" w:hAnsi="Arial" w:cs="Arial"/>
              <w:szCs w:val="24"/>
            </w:rPr>
          </w:pPr>
          <w:r w:rsidRPr="006606D5">
            <w:rPr>
              <w:rFonts w:ascii="Arial" w:hAnsi="Arial" w:cs="Arial"/>
              <w:szCs w:val="24"/>
            </w:rPr>
            <w:t>INŽENIRING</w:t>
          </w:r>
        </w:p>
        <w:p w:rsidR="00255548" w:rsidRPr="006606D5" w:rsidRDefault="00255548" w:rsidP="00255548">
          <w:pPr>
            <w:pStyle w:val="Glava"/>
            <w:rPr>
              <w:rFonts w:ascii="Arial" w:hAnsi="Arial" w:cs="Arial"/>
              <w:szCs w:val="24"/>
            </w:rPr>
          </w:pPr>
          <w:r w:rsidRPr="006606D5">
            <w:rPr>
              <w:rFonts w:ascii="Arial" w:hAnsi="Arial" w:cs="Arial"/>
              <w:szCs w:val="24"/>
            </w:rPr>
            <w:t>PROJEKTIRANJE</w:t>
          </w:r>
        </w:p>
        <w:p w:rsidR="00255548" w:rsidRPr="006606D5" w:rsidRDefault="00255548" w:rsidP="00255548">
          <w:pPr>
            <w:pStyle w:val="Glava"/>
            <w:rPr>
              <w:rFonts w:ascii="Arial" w:hAnsi="Arial" w:cs="Arial"/>
              <w:szCs w:val="24"/>
            </w:rPr>
          </w:pPr>
          <w:r w:rsidRPr="006606D5">
            <w:rPr>
              <w:rFonts w:ascii="Arial" w:hAnsi="Arial" w:cs="Arial"/>
              <w:szCs w:val="24"/>
            </w:rPr>
            <w:t>GRADNJA</w:t>
          </w:r>
        </w:p>
        <w:p w:rsidR="005C5ED0" w:rsidRPr="00255548" w:rsidRDefault="00255548" w:rsidP="00255548">
          <w:r w:rsidRPr="006606D5">
            <w:rPr>
              <w:rFonts w:ascii="Arial" w:hAnsi="Arial" w:cs="Arial"/>
              <w:b/>
              <w:szCs w:val="24"/>
            </w:rPr>
            <w:t>IGOR PIVEC s.p.</w:t>
          </w:r>
        </w:p>
      </w:tc>
      <w:tc>
        <w:tcPr>
          <w:tcW w:w="468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C5ED0" w:rsidRPr="006606D5" w:rsidRDefault="005C5ED0" w:rsidP="00C76A0A">
          <w:pPr>
            <w:jc w:val="center"/>
            <w:rPr>
              <w:rFonts w:ascii="Arial" w:hAnsi="Arial" w:cs="Arial"/>
              <w:sz w:val="40"/>
              <w:szCs w:val="40"/>
            </w:rPr>
          </w:pPr>
          <w:r w:rsidRPr="006606D5">
            <w:rPr>
              <w:rFonts w:ascii="Arial" w:hAnsi="Arial" w:cs="Arial"/>
              <w:sz w:val="40"/>
              <w:szCs w:val="40"/>
            </w:rPr>
            <w:t>GRADBENE KONSTRUKCIJE</w:t>
          </w:r>
        </w:p>
        <w:p w:rsidR="005C5ED0" w:rsidRPr="00A21EA2" w:rsidRDefault="005C5ED0" w:rsidP="00C76A0A">
          <w:pPr>
            <w:jc w:val="center"/>
            <w:rPr>
              <w:rFonts w:ascii="Book Antiqua" w:hAnsi="Book Antiqua"/>
              <w:sz w:val="40"/>
              <w:szCs w:val="40"/>
            </w:rPr>
          </w:pPr>
          <w:r w:rsidRPr="006606D5">
            <w:rPr>
              <w:rFonts w:ascii="Arial" w:hAnsi="Arial" w:cs="Arial"/>
              <w:sz w:val="40"/>
              <w:szCs w:val="40"/>
            </w:rPr>
            <w:t>Tehnično poročilo</w:t>
          </w:r>
        </w:p>
      </w:tc>
      <w:tc>
        <w:tcPr>
          <w:tcW w:w="229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C5ED0" w:rsidRPr="006606D5" w:rsidRDefault="00255548" w:rsidP="00804129">
          <w:pPr>
            <w:pStyle w:val="Glava"/>
            <w:tabs>
              <w:tab w:val="clear" w:pos="4536"/>
              <w:tab w:val="clear" w:pos="9072"/>
              <w:tab w:val="left" w:pos="2100"/>
              <w:tab w:val="left" w:pos="8630"/>
            </w:tabs>
            <w:ind w:right="23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40-</w:t>
          </w:r>
          <w:r w:rsidR="00804129">
            <w:rPr>
              <w:rFonts w:ascii="Arial" w:hAnsi="Arial" w:cs="Arial"/>
              <w:sz w:val="28"/>
              <w:szCs w:val="28"/>
            </w:rPr>
            <w:t>4</w:t>
          </w:r>
          <w:r>
            <w:rPr>
              <w:rFonts w:ascii="Arial" w:hAnsi="Arial" w:cs="Arial"/>
              <w:sz w:val="28"/>
              <w:szCs w:val="28"/>
            </w:rPr>
            <w:t>/201</w:t>
          </w:r>
          <w:r w:rsidR="000D3E11">
            <w:rPr>
              <w:rFonts w:ascii="Arial" w:hAnsi="Arial" w:cs="Arial"/>
              <w:sz w:val="28"/>
              <w:szCs w:val="28"/>
            </w:rPr>
            <w:t>9</w:t>
          </w:r>
        </w:p>
      </w:tc>
    </w:tr>
    <w:tr w:rsidR="005C5ED0" w:rsidTr="00C76A0A">
      <w:trPr>
        <w:cantSplit/>
        <w:trHeight w:val="644"/>
        <w:jc w:val="center"/>
      </w:trPr>
      <w:tc>
        <w:tcPr>
          <w:tcW w:w="32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C5ED0" w:rsidRDefault="005C5ED0" w:rsidP="00C76A0A">
          <w:pPr>
            <w:pStyle w:val="Glava"/>
            <w:tabs>
              <w:tab w:val="clear" w:pos="4536"/>
              <w:tab w:val="clear" w:pos="9072"/>
              <w:tab w:val="left" w:pos="2100"/>
              <w:tab w:val="left" w:pos="2242"/>
              <w:tab w:val="left" w:pos="8630"/>
            </w:tabs>
            <w:ind w:right="23"/>
            <w:jc w:val="center"/>
            <w:rPr>
              <w:noProof/>
            </w:rPr>
          </w:pPr>
        </w:p>
      </w:tc>
      <w:tc>
        <w:tcPr>
          <w:tcW w:w="468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C5ED0" w:rsidRPr="00A21EA2" w:rsidRDefault="005C5ED0" w:rsidP="00C76A0A">
          <w:pPr>
            <w:pStyle w:val="Glava"/>
            <w:tabs>
              <w:tab w:val="clear" w:pos="4536"/>
              <w:tab w:val="clear" w:pos="9072"/>
              <w:tab w:val="left" w:pos="2100"/>
              <w:tab w:val="left" w:pos="8630"/>
            </w:tabs>
            <w:ind w:left="-102" w:right="23"/>
            <w:jc w:val="center"/>
            <w:rPr>
              <w:rFonts w:ascii="Book Antiqua" w:hAnsi="Book Antiqua"/>
              <w:sz w:val="28"/>
              <w:szCs w:val="28"/>
            </w:rPr>
          </w:pPr>
        </w:p>
      </w:tc>
      <w:tc>
        <w:tcPr>
          <w:tcW w:w="229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C5ED0" w:rsidRPr="006606D5" w:rsidRDefault="005C5ED0" w:rsidP="00C76A0A">
          <w:pPr>
            <w:pStyle w:val="Glava"/>
            <w:tabs>
              <w:tab w:val="clear" w:pos="4536"/>
              <w:tab w:val="clear" w:pos="9072"/>
              <w:tab w:val="left" w:pos="2100"/>
              <w:tab w:val="left" w:pos="8630"/>
            </w:tabs>
            <w:ind w:right="23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IZVEDBENI NAČRT</w:t>
          </w:r>
        </w:p>
      </w:tc>
    </w:tr>
  </w:tbl>
  <w:p w:rsidR="005C5ED0" w:rsidRDefault="005C5ED0" w:rsidP="00DB7FE3">
    <w:pPr>
      <w:pStyle w:val="Glava"/>
      <w:tabs>
        <w:tab w:val="clear" w:pos="4536"/>
        <w:tab w:val="clear" w:pos="9072"/>
        <w:tab w:val="left" w:pos="2100"/>
        <w:tab w:val="left" w:pos="8630"/>
      </w:tabs>
      <w:ind w:right="2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AD8FF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1B0C9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85641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0D0D7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DC2C1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BA4CF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EB2E0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24EDC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6E6CE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6CC3C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C160C8"/>
    <w:multiLevelType w:val="hybridMultilevel"/>
    <w:tmpl w:val="2C42536C"/>
    <w:lvl w:ilvl="0" w:tplc="1338CB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2A65E6"/>
    <w:multiLevelType w:val="hybridMultilevel"/>
    <w:tmpl w:val="86EA42DE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8954295"/>
    <w:multiLevelType w:val="hybridMultilevel"/>
    <w:tmpl w:val="86EA42DE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A5D1455"/>
    <w:multiLevelType w:val="hybridMultilevel"/>
    <w:tmpl w:val="7BE8109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1B5DE3"/>
    <w:multiLevelType w:val="hybridMultilevel"/>
    <w:tmpl w:val="D39A4B4E"/>
    <w:lvl w:ilvl="0" w:tplc="2D9AF02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4050B3B"/>
    <w:multiLevelType w:val="hybridMultilevel"/>
    <w:tmpl w:val="FC027ACA"/>
    <w:lvl w:ilvl="0" w:tplc="111CBA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6">
    <w:nsid w:val="242962D9"/>
    <w:multiLevelType w:val="hybridMultilevel"/>
    <w:tmpl w:val="FE580942"/>
    <w:lvl w:ilvl="0" w:tplc="ED80D08A">
      <w:start w:val="2"/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>
    <w:nsid w:val="2EDA2C2E"/>
    <w:multiLevelType w:val="singleLevel"/>
    <w:tmpl w:val="17DA71C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0C038F7"/>
    <w:multiLevelType w:val="hybridMultilevel"/>
    <w:tmpl w:val="63588B68"/>
    <w:lvl w:ilvl="0" w:tplc="8B1672D8">
      <w:start w:val="4"/>
      <w:numFmt w:val="bullet"/>
      <w:lvlText w:val="-"/>
      <w:lvlJc w:val="left"/>
      <w:pPr>
        <w:ind w:left="2448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abstractNum w:abstractNumId="19">
    <w:nsid w:val="54951DB2"/>
    <w:multiLevelType w:val="hybridMultilevel"/>
    <w:tmpl w:val="97EA95BE"/>
    <w:lvl w:ilvl="0" w:tplc="0FFED660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D883A2C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1">
    <w:nsid w:val="703C0C50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2">
    <w:nsid w:val="758C54A0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>
    <w:nsid w:val="779E3CAF"/>
    <w:multiLevelType w:val="hybridMultilevel"/>
    <w:tmpl w:val="A3D6F75E"/>
    <w:lvl w:ilvl="0" w:tplc="0746569A">
      <w:start w:val="10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2"/>
  </w:num>
  <w:num w:numId="3">
    <w:abstractNumId w:val="15"/>
  </w:num>
  <w:num w:numId="4">
    <w:abstractNumId w:val="14"/>
  </w:num>
  <w:num w:numId="5">
    <w:abstractNumId w:val="11"/>
  </w:num>
  <w:num w:numId="6">
    <w:abstractNumId w:val="21"/>
  </w:num>
  <w:num w:numId="7">
    <w:abstractNumId w:val="13"/>
  </w:num>
  <w:num w:numId="8">
    <w:abstractNumId w:val="20"/>
  </w:num>
  <w:num w:numId="9">
    <w:abstractNumId w:val="23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17"/>
  </w:num>
  <w:num w:numId="21">
    <w:abstractNumId w:val="18"/>
  </w:num>
  <w:num w:numId="22">
    <w:abstractNumId w:val="19"/>
  </w:num>
  <w:num w:numId="23">
    <w:abstractNumId w:val="16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oNotHyphenateCaps/>
  <w:characterSpacingControl w:val="doNotCompress"/>
  <w:hdrShapeDefaults>
    <o:shapedefaults v:ext="edit" spidmax="50178"/>
    <o:shapelayout v:ext="edit">
      <o:idmap v:ext="edit" data="40"/>
    </o:shapelayout>
  </w:hdrShapeDefaults>
  <w:footnotePr>
    <w:footnote w:id="-1"/>
    <w:footnote w:id="0"/>
  </w:footnotePr>
  <w:endnotePr>
    <w:endnote w:id="-1"/>
    <w:endnote w:id="0"/>
  </w:endnotePr>
  <w:compat/>
  <w:rsids>
    <w:rsidRoot w:val="00A263E2"/>
    <w:rsid w:val="0000056A"/>
    <w:rsid w:val="00001B25"/>
    <w:rsid w:val="0000381C"/>
    <w:rsid w:val="00016535"/>
    <w:rsid w:val="00020D57"/>
    <w:rsid w:val="0002742F"/>
    <w:rsid w:val="00030C90"/>
    <w:rsid w:val="00031EE6"/>
    <w:rsid w:val="00032E81"/>
    <w:rsid w:val="00033CDF"/>
    <w:rsid w:val="00036861"/>
    <w:rsid w:val="00045593"/>
    <w:rsid w:val="00051EB8"/>
    <w:rsid w:val="000641B8"/>
    <w:rsid w:val="000754D3"/>
    <w:rsid w:val="00075D6F"/>
    <w:rsid w:val="00076017"/>
    <w:rsid w:val="000779FA"/>
    <w:rsid w:val="000809E4"/>
    <w:rsid w:val="00085068"/>
    <w:rsid w:val="00086812"/>
    <w:rsid w:val="00091855"/>
    <w:rsid w:val="000A06EF"/>
    <w:rsid w:val="000A7BCA"/>
    <w:rsid w:val="000B5EF7"/>
    <w:rsid w:val="000B7D36"/>
    <w:rsid w:val="000C19E5"/>
    <w:rsid w:val="000C3A5C"/>
    <w:rsid w:val="000D0018"/>
    <w:rsid w:val="000D3E11"/>
    <w:rsid w:val="000D4FFA"/>
    <w:rsid w:val="000D5760"/>
    <w:rsid w:val="000E0320"/>
    <w:rsid w:val="000E5339"/>
    <w:rsid w:val="000E76AD"/>
    <w:rsid w:val="000F08F4"/>
    <w:rsid w:val="00105B1E"/>
    <w:rsid w:val="00111523"/>
    <w:rsid w:val="00113981"/>
    <w:rsid w:val="001155BC"/>
    <w:rsid w:val="001260F9"/>
    <w:rsid w:val="001304E8"/>
    <w:rsid w:val="00142974"/>
    <w:rsid w:val="001449FC"/>
    <w:rsid w:val="00146939"/>
    <w:rsid w:val="00150BE8"/>
    <w:rsid w:val="00155496"/>
    <w:rsid w:val="00156A05"/>
    <w:rsid w:val="001655C4"/>
    <w:rsid w:val="001752D8"/>
    <w:rsid w:val="00181936"/>
    <w:rsid w:val="00185BF3"/>
    <w:rsid w:val="001A1E35"/>
    <w:rsid w:val="001C2942"/>
    <w:rsid w:val="001D2B4C"/>
    <w:rsid w:val="001E1F14"/>
    <w:rsid w:val="001E2255"/>
    <w:rsid w:val="001F2E2B"/>
    <w:rsid w:val="001F322B"/>
    <w:rsid w:val="001F32D2"/>
    <w:rsid w:val="0020250E"/>
    <w:rsid w:val="00207659"/>
    <w:rsid w:val="0021747C"/>
    <w:rsid w:val="002341ED"/>
    <w:rsid w:val="00237006"/>
    <w:rsid w:val="0024161A"/>
    <w:rsid w:val="00241F55"/>
    <w:rsid w:val="00255507"/>
    <w:rsid w:val="00255548"/>
    <w:rsid w:val="00256D09"/>
    <w:rsid w:val="00261286"/>
    <w:rsid w:val="00270199"/>
    <w:rsid w:val="0028262C"/>
    <w:rsid w:val="00282B23"/>
    <w:rsid w:val="002864F7"/>
    <w:rsid w:val="002866D0"/>
    <w:rsid w:val="00291266"/>
    <w:rsid w:val="00292222"/>
    <w:rsid w:val="00297495"/>
    <w:rsid w:val="002A1FFC"/>
    <w:rsid w:val="002A6774"/>
    <w:rsid w:val="002C1754"/>
    <w:rsid w:val="002C2652"/>
    <w:rsid w:val="002C3F87"/>
    <w:rsid w:val="002C5FD3"/>
    <w:rsid w:val="002D2A56"/>
    <w:rsid w:val="002D62AB"/>
    <w:rsid w:val="002D6EBC"/>
    <w:rsid w:val="002F70A7"/>
    <w:rsid w:val="0030406F"/>
    <w:rsid w:val="00311739"/>
    <w:rsid w:val="00326F41"/>
    <w:rsid w:val="00367D9A"/>
    <w:rsid w:val="0037136C"/>
    <w:rsid w:val="003845CD"/>
    <w:rsid w:val="0038768F"/>
    <w:rsid w:val="00391723"/>
    <w:rsid w:val="003944D9"/>
    <w:rsid w:val="00395814"/>
    <w:rsid w:val="00396DCF"/>
    <w:rsid w:val="003A7D7A"/>
    <w:rsid w:val="003C644C"/>
    <w:rsid w:val="003D18A1"/>
    <w:rsid w:val="003D65EA"/>
    <w:rsid w:val="003D7FBD"/>
    <w:rsid w:val="003D7FFC"/>
    <w:rsid w:val="003F1E8C"/>
    <w:rsid w:val="003F206D"/>
    <w:rsid w:val="003F3E5B"/>
    <w:rsid w:val="003F79BC"/>
    <w:rsid w:val="00403756"/>
    <w:rsid w:val="00405795"/>
    <w:rsid w:val="00406081"/>
    <w:rsid w:val="00407FDB"/>
    <w:rsid w:val="00413624"/>
    <w:rsid w:val="00427C29"/>
    <w:rsid w:val="00434B93"/>
    <w:rsid w:val="00451968"/>
    <w:rsid w:val="00464478"/>
    <w:rsid w:val="00465E35"/>
    <w:rsid w:val="00471BA2"/>
    <w:rsid w:val="00475404"/>
    <w:rsid w:val="00493A71"/>
    <w:rsid w:val="00493D7B"/>
    <w:rsid w:val="004A1A0C"/>
    <w:rsid w:val="004A4FD0"/>
    <w:rsid w:val="004B3559"/>
    <w:rsid w:val="004B65C1"/>
    <w:rsid w:val="004B76F3"/>
    <w:rsid w:val="004C227C"/>
    <w:rsid w:val="004D326C"/>
    <w:rsid w:val="004F2A06"/>
    <w:rsid w:val="004F71AE"/>
    <w:rsid w:val="004F7771"/>
    <w:rsid w:val="005053D1"/>
    <w:rsid w:val="005149A0"/>
    <w:rsid w:val="00516DB7"/>
    <w:rsid w:val="00520D4C"/>
    <w:rsid w:val="00537C9D"/>
    <w:rsid w:val="00542AA1"/>
    <w:rsid w:val="0055488A"/>
    <w:rsid w:val="00555E74"/>
    <w:rsid w:val="00573F5C"/>
    <w:rsid w:val="005748F8"/>
    <w:rsid w:val="00577152"/>
    <w:rsid w:val="00590902"/>
    <w:rsid w:val="00590B4E"/>
    <w:rsid w:val="005C2460"/>
    <w:rsid w:val="005C5ED0"/>
    <w:rsid w:val="005D3B9D"/>
    <w:rsid w:val="005D49CF"/>
    <w:rsid w:val="005E4612"/>
    <w:rsid w:val="006034EA"/>
    <w:rsid w:val="006044F0"/>
    <w:rsid w:val="0060496C"/>
    <w:rsid w:val="00605ED6"/>
    <w:rsid w:val="00647370"/>
    <w:rsid w:val="0065167D"/>
    <w:rsid w:val="00656640"/>
    <w:rsid w:val="006606D5"/>
    <w:rsid w:val="0066130A"/>
    <w:rsid w:val="0066189C"/>
    <w:rsid w:val="00671184"/>
    <w:rsid w:val="00676653"/>
    <w:rsid w:val="00684B16"/>
    <w:rsid w:val="00692C9A"/>
    <w:rsid w:val="00695248"/>
    <w:rsid w:val="006C0C72"/>
    <w:rsid w:val="006C4A7E"/>
    <w:rsid w:val="006C619D"/>
    <w:rsid w:val="006D0A82"/>
    <w:rsid w:val="006D542F"/>
    <w:rsid w:val="006E31F6"/>
    <w:rsid w:val="006E3B83"/>
    <w:rsid w:val="006E5454"/>
    <w:rsid w:val="006F1D22"/>
    <w:rsid w:val="00703B4C"/>
    <w:rsid w:val="00710006"/>
    <w:rsid w:val="00716402"/>
    <w:rsid w:val="00720D85"/>
    <w:rsid w:val="0072740C"/>
    <w:rsid w:val="00731760"/>
    <w:rsid w:val="00732176"/>
    <w:rsid w:val="0073338E"/>
    <w:rsid w:val="007336E0"/>
    <w:rsid w:val="007372F3"/>
    <w:rsid w:val="007418A9"/>
    <w:rsid w:val="007478F0"/>
    <w:rsid w:val="00751F42"/>
    <w:rsid w:val="00754DD2"/>
    <w:rsid w:val="007705BE"/>
    <w:rsid w:val="00780379"/>
    <w:rsid w:val="007858A9"/>
    <w:rsid w:val="00791E5F"/>
    <w:rsid w:val="00797B40"/>
    <w:rsid w:val="007A3751"/>
    <w:rsid w:val="007A7B3D"/>
    <w:rsid w:val="007B06AB"/>
    <w:rsid w:val="007B5D94"/>
    <w:rsid w:val="007B78EF"/>
    <w:rsid w:val="007C058D"/>
    <w:rsid w:val="007C16A0"/>
    <w:rsid w:val="007C23A5"/>
    <w:rsid w:val="007D70C8"/>
    <w:rsid w:val="007D726F"/>
    <w:rsid w:val="007E4F94"/>
    <w:rsid w:val="007E6F08"/>
    <w:rsid w:val="007E7B52"/>
    <w:rsid w:val="007F36AC"/>
    <w:rsid w:val="007F4408"/>
    <w:rsid w:val="007F7D35"/>
    <w:rsid w:val="00804129"/>
    <w:rsid w:val="00817CC9"/>
    <w:rsid w:val="00821AB1"/>
    <w:rsid w:val="008232EE"/>
    <w:rsid w:val="00831AE0"/>
    <w:rsid w:val="00836B75"/>
    <w:rsid w:val="00844A75"/>
    <w:rsid w:val="00855182"/>
    <w:rsid w:val="00861481"/>
    <w:rsid w:val="00862DA3"/>
    <w:rsid w:val="00863E1E"/>
    <w:rsid w:val="0087386A"/>
    <w:rsid w:val="00892CD5"/>
    <w:rsid w:val="00895EF0"/>
    <w:rsid w:val="008A3310"/>
    <w:rsid w:val="008A4D88"/>
    <w:rsid w:val="008C5D9C"/>
    <w:rsid w:val="008C7076"/>
    <w:rsid w:val="008D2227"/>
    <w:rsid w:val="008D35B1"/>
    <w:rsid w:val="008E4088"/>
    <w:rsid w:val="008F3070"/>
    <w:rsid w:val="008F64E7"/>
    <w:rsid w:val="00905648"/>
    <w:rsid w:val="00906628"/>
    <w:rsid w:val="00910D96"/>
    <w:rsid w:val="00912475"/>
    <w:rsid w:val="0091369F"/>
    <w:rsid w:val="00917A68"/>
    <w:rsid w:val="00920CAF"/>
    <w:rsid w:val="00921CE0"/>
    <w:rsid w:val="009241DD"/>
    <w:rsid w:val="00932C94"/>
    <w:rsid w:val="00934AF7"/>
    <w:rsid w:val="0093598A"/>
    <w:rsid w:val="00942439"/>
    <w:rsid w:val="00944ACE"/>
    <w:rsid w:val="009558A2"/>
    <w:rsid w:val="00963D5E"/>
    <w:rsid w:val="0096545D"/>
    <w:rsid w:val="00973066"/>
    <w:rsid w:val="00992AF3"/>
    <w:rsid w:val="0099680F"/>
    <w:rsid w:val="009A20B9"/>
    <w:rsid w:val="009B66FE"/>
    <w:rsid w:val="009C7827"/>
    <w:rsid w:val="009D6B74"/>
    <w:rsid w:val="009E2A60"/>
    <w:rsid w:val="009E4EFA"/>
    <w:rsid w:val="00A0716A"/>
    <w:rsid w:val="00A07AA1"/>
    <w:rsid w:val="00A11AE7"/>
    <w:rsid w:val="00A15EAD"/>
    <w:rsid w:val="00A15F3E"/>
    <w:rsid w:val="00A21EA2"/>
    <w:rsid w:val="00A263E2"/>
    <w:rsid w:val="00A3289B"/>
    <w:rsid w:val="00A32B3A"/>
    <w:rsid w:val="00A339CE"/>
    <w:rsid w:val="00A4567B"/>
    <w:rsid w:val="00A516A6"/>
    <w:rsid w:val="00A5467C"/>
    <w:rsid w:val="00A54B5B"/>
    <w:rsid w:val="00A54BC8"/>
    <w:rsid w:val="00A65A57"/>
    <w:rsid w:val="00A8723E"/>
    <w:rsid w:val="00AC48F7"/>
    <w:rsid w:val="00AC7A91"/>
    <w:rsid w:val="00AD28D4"/>
    <w:rsid w:val="00AD5DAF"/>
    <w:rsid w:val="00AD6BFF"/>
    <w:rsid w:val="00AD70D1"/>
    <w:rsid w:val="00AE22DB"/>
    <w:rsid w:val="00AE5A30"/>
    <w:rsid w:val="00AE685B"/>
    <w:rsid w:val="00AF41E3"/>
    <w:rsid w:val="00AF5685"/>
    <w:rsid w:val="00B064EA"/>
    <w:rsid w:val="00B14263"/>
    <w:rsid w:val="00B34E85"/>
    <w:rsid w:val="00B37ADC"/>
    <w:rsid w:val="00B42515"/>
    <w:rsid w:val="00B65DF6"/>
    <w:rsid w:val="00B6627C"/>
    <w:rsid w:val="00B66748"/>
    <w:rsid w:val="00B7128A"/>
    <w:rsid w:val="00B712C8"/>
    <w:rsid w:val="00B713E8"/>
    <w:rsid w:val="00B87162"/>
    <w:rsid w:val="00B90572"/>
    <w:rsid w:val="00B92988"/>
    <w:rsid w:val="00BA0745"/>
    <w:rsid w:val="00BA6F5E"/>
    <w:rsid w:val="00BB389D"/>
    <w:rsid w:val="00BD0E39"/>
    <w:rsid w:val="00BE31F8"/>
    <w:rsid w:val="00BE4946"/>
    <w:rsid w:val="00BF03C4"/>
    <w:rsid w:val="00C0332C"/>
    <w:rsid w:val="00C11900"/>
    <w:rsid w:val="00C15CDB"/>
    <w:rsid w:val="00C3515A"/>
    <w:rsid w:val="00C467F3"/>
    <w:rsid w:val="00C4780E"/>
    <w:rsid w:val="00C5109B"/>
    <w:rsid w:val="00C53EA1"/>
    <w:rsid w:val="00C650A5"/>
    <w:rsid w:val="00C722E4"/>
    <w:rsid w:val="00C76A0A"/>
    <w:rsid w:val="00C93FAB"/>
    <w:rsid w:val="00CA6798"/>
    <w:rsid w:val="00CB669B"/>
    <w:rsid w:val="00CD13B4"/>
    <w:rsid w:val="00CD3601"/>
    <w:rsid w:val="00CE471B"/>
    <w:rsid w:val="00CE5B9A"/>
    <w:rsid w:val="00CE7653"/>
    <w:rsid w:val="00CE7CB3"/>
    <w:rsid w:val="00CF08E2"/>
    <w:rsid w:val="00CF0996"/>
    <w:rsid w:val="00CF1F62"/>
    <w:rsid w:val="00CF57D6"/>
    <w:rsid w:val="00D03F29"/>
    <w:rsid w:val="00D05B1F"/>
    <w:rsid w:val="00D072A0"/>
    <w:rsid w:val="00D11C07"/>
    <w:rsid w:val="00D168AF"/>
    <w:rsid w:val="00D17DC3"/>
    <w:rsid w:val="00D21726"/>
    <w:rsid w:val="00D23B2E"/>
    <w:rsid w:val="00D24F40"/>
    <w:rsid w:val="00D36596"/>
    <w:rsid w:val="00D458F0"/>
    <w:rsid w:val="00D46B32"/>
    <w:rsid w:val="00D47F39"/>
    <w:rsid w:val="00D64871"/>
    <w:rsid w:val="00D671DC"/>
    <w:rsid w:val="00D8443F"/>
    <w:rsid w:val="00D97C9B"/>
    <w:rsid w:val="00DA0C70"/>
    <w:rsid w:val="00DA463D"/>
    <w:rsid w:val="00DA662B"/>
    <w:rsid w:val="00DB1050"/>
    <w:rsid w:val="00DB1C66"/>
    <w:rsid w:val="00DB7F6F"/>
    <w:rsid w:val="00DB7FE3"/>
    <w:rsid w:val="00DC2084"/>
    <w:rsid w:val="00DD19B6"/>
    <w:rsid w:val="00DE5AF2"/>
    <w:rsid w:val="00DE60E4"/>
    <w:rsid w:val="00E10FB9"/>
    <w:rsid w:val="00E25B02"/>
    <w:rsid w:val="00E37F9F"/>
    <w:rsid w:val="00E45E99"/>
    <w:rsid w:val="00E46CED"/>
    <w:rsid w:val="00E477B7"/>
    <w:rsid w:val="00E559C9"/>
    <w:rsid w:val="00E6153A"/>
    <w:rsid w:val="00E636BA"/>
    <w:rsid w:val="00E636FA"/>
    <w:rsid w:val="00E8048C"/>
    <w:rsid w:val="00E9263E"/>
    <w:rsid w:val="00E92F4E"/>
    <w:rsid w:val="00EB4044"/>
    <w:rsid w:val="00EB58D0"/>
    <w:rsid w:val="00EC4028"/>
    <w:rsid w:val="00ED1430"/>
    <w:rsid w:val="00ED4881"/>
    <w:rsid w:val="00ED58E6"/>
    <w:rsid w:val="00EE6FB4"/>
    <w:rsid w:val="00EF08E4"/>
    <w:rsid w:val="00F1393C"/>
    <w:rsid w:val="00F16B89"/>
    <w:rsid w:val="00F16C68"/>
    <w:rsid w:val="00F25031"/>
    <w:rsid w:val="00F27661"/>
    <w:rsid w:val="00F3043F"/>
    <w:rsid w:val="00F34D2D"/>
    <w:rsid w:val="00F35485"/>
    <w:rsid w:val="00F45238"/>
    <w:rsid w:val="00F6219B"/>
    <w:rsid w:val="00F622BE"/>
    <w:rsid w:val="00F734AC"/>
    <w:rsid w:val="00F7417E"/>
    <w:rsid w:val="00F82D19"/>
    <w:rsid w:val="00F83374"/>
    <w:rsid w:val="00F920A6"/>
    <w:rsid w:val="00F93AB6"/>
    <w:rsid w:val="00FA5CDD"/>
    <w:rsid w:val="00FB6FF9"/>
    <w:rsid w:val="00FC6C0B"/>
    <w:rsid w:val="00FE1DAA"/>
    <w:rsid w:val="00FE4CD2"/>
    <w:rsid w:val="00FE7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FA5CDD"/>
  </w:style>
  <w:style w:type="paragraph" w:styleId="Naslov1">
    <w:name w:val="heading 1"/>
    <w:basedOn w:val="Navaden"/>
    <w:next w:val="Navaden"/>
    <w:qFormat/>
    <w:rsid w:val="00FA5CDD"/>
    <w:pPr>
      <w:keepNext/>
      <w:jc w:val="both"/>
      <w:outlineLvl w:val="0"/>
    </w:pPr>
    <w:rPr>
      <w:sz w:val="24"/>
      <w:szCs w:val="24"/>
    </w:rPr>
  </w:style>
  <w:style w:type="paragraph" w:styleId="Naslov2">
    <w:name w:val="heading 2"/>
    <w:basedOn w:val="Navaden"/>
    <w:next w:val="Navaden"/>
    <w:qFormat/>
    <w:rsid w:val="00FA5CDD"/>
    <w:pPr>
      <w:keepNext/>
      <w:jc w:val="center"/>
      <w:outlineLvl w:val="1"/>
    </w:pPr>
    <w:rPr>
      <w:sz w:val="24"/>
      <w:szCs w:val="24"/>
    </w:rPr>
  </w:style>
  <w:style w:type="paragraph" w:styleId="Naslov3">
    <w:name w:val="heading 3"/>
    <w:basedOn w:val="Navaden"/>
    <w:next w:val="Navaden"/>
    <w:qFormat/>
    <w:rsid w:val="00FA5CDD"/>
    <w:pPr>
      <w:keepNext/>
      <w:jc w:val="both"/>
      <w:outlineLvl w:val="2"/>
    </w:pPr>
    <w:rPr>
      <w:b/>
      <w:bCs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FA5CDD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FA5CDD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FA5CDD"/>
  </w:style>
  <w:style w:type="paragraph" w:styleId="Telobesedila">
    <w:name w:val="Body Text"/>
    <w:basedOn w:val="Navaden"/>
    <w:rsid w:val="00FA5CDD"/>
    <w:pPr>
      <w:jc w:val="both"/>
    </w:pPr>
    <w:rPr>
      <w:sz w:val="24"/>
      <w:szCs w:val="24"/>
    </w:rPr>
  </w:style>
  <w:style w:type="paragraph" w:customStyle="1" w:styleId="Besedilooblaka1">
    <w:name w:val="Besedilo oblačka1"/>
    <w:basedOn w:val="Navaden"/>
    <w:rsid w:val="00FA5CDD"/>
    <w:rPr>
      <w:rFonts w:ascii="Tahoma" w:hAnsi="Tahoma" w:cs="Tahoma"/>
      <w:sz w:val="16"/>
      <w:szCs w:val="16"/>
    </w:rPr>
  </w:style>
  <w:style w:type="paragraph" w:styleId="Telobesedila3">
    <w:name w:val="Body Text 3"/>
    <w:basedOn w:val="Navaden"/>
    <w:rsid w:val="00FA5CDD"/>
    <w:pPr>
      <w:jc w:val="center"/>
    </w:pPr>
    <w:rPr>
      <w:rFonts w:ascii="Arial" w:hAnsi="Arial"/>
      <w:b/>
      <w:sz w:val="22"/>
    </w:rPr>
  </w:style>
  <w:style w:type="paragraph" w:styleId="Telobesedila2">
    <w:name w:val="Body Text 2"/>
    <w:basedOn w:val="Navaden"/>
    <w:rsid w:val="00FA5CDD"/>
    <w:rPr>
      <w:color w:val="FF0000"/>
      <w:sz w:val="24"/>
      <w:szCs w:val="24"/>
    </w:rPr>
  </w:style>
  <w:style w:type="character" w:customStyle="1" w:styleId="GlavaZnak">
    <w:name w:val="Glava Znak"/>
    <w:basedOn w:val="Privzetapisavaodstavka"/>
    <w:link w:val="Glava"/>
    <w:uiPriority w:val="99"/>
    <w:rsid w:val="00DB7FE3"/>
  </w:style>
  <w:style w:type="paragraph" w:customStyle="1" w:styleId="p">
    <w:name w:val="p"/>
    <w:basedOn w:val="Navaden"/>
    <w:rsid w:val="00FA5CDD"/>
    <w:pPr>
      <w:spacing w:before="80" w:after="20"/>
      <w:ind w:left="20" w:right="20" w:firstLine="240"/>
      <w:jc w:val="both"/>
    </w:pPr>
    <w:rPr>
      <w:rFonts w:ascii="Arial" w:hAnsi="Arial" w:cs="Arial"/>
      <w:color w:val="222222"/>
      <w:sz w:val="22"/>
      <w:szCs w:val="22"/>
    </w:rPr>
  </w:style>
  <w:style w:type="table" w:styleId="Tabela-mrea">
    <w:name w:val="Table Grid"/>
    <w:basedOn w:val="Navadnatabela"/>
    <w:uiPriority w:val="59"/>
    <w:rsid w:val="0085518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edilooblaka">
    <w:name w:val="Balloon Text"/>
    <w:basedOn w:val="Navaden"/>
    <w:semiHidden/>
    <w:rsid w:val="00577152"/>
    <w:rPr>
      <w:rFonts w:ascii="Tahoma" w:hAnsi="Tahoma" w:cs="Tahoma"/>
      <w:sz w:val="16"/>
      <w:szCs w:val="16"/>
    </w:rPr>
  </w:style>
  <w:style w:type="paragraph" w:styleId="Brezrazmikov">
    <w:name w:val="No Spacing"/>
    <w:link w:val="BrezrazmikovZnak"/>
    <w:uiPriority w:val="1"/>
    <w:qFormat/>
    <w:rsid w:val="006606D5"/>
    <w:rPr>
      <w:rFonts w:ascii="Calibri" w:eastAsia="Calibri" w:hAnsi="Calibri"/>
      <w:sz w:val="22"/>
      <w:szCs w:val="22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6606D5"/>
    <w:rPr>
      <w:rFonts w:ascii="Calibri" w:eastAsia="Calibri" w:hAnsi="Calibri"/>
      <w:sz w:val="22"/>
      <w:szCs w:val="22"/>
      <w:lang w:val="sl-SI" w:eastAsia="en-US" w:bidi="ar-SA"/>
    </w:rPr>
  </w:style>
  <w:style w:type="paragraph" w:styleId="Odstavekseznama">
    <w:name w:val="List Paragraph"/>
    <w:basedOn w:val="Navaden"/>
    <w:uiPriority w:val="34"/>
    <w:qFormat/>
    <w:rsid w:val="006606D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1985</Words>
  <Characters>11320</Characters>
  <Application>Microsoft Office Word</Application>
  <DocSecurity>0</DocSecurity>
  <Lines>94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INVESTITOR :  EDER Jože in Irena, Partizanska cesta 3, Lenart</vt:lpstr>
    </vt:vector>
  </TitlesOfParts>
  <Company>GEMMINI</Company>
  <LinksUpToDate>false</LinksUpToDate>
  <CharactersWithSpaces>13279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INVESTITOR :  EDER Jože in Irena, Partizanska cesta 3, Lenart</dc:title>
  <dc:creator>Jakob MURSSAK</dc:creator>
  <cp:lastModifiedBy>Igor</cp:lastModifiedBy>
  <cp:revision>3</cp:revision>
  <cp:lastPrinted>2016-02-10T07:32:00Z</cp:lastPrinted>
  <dcterms:created xsi:type="dcterms:W3CDTF">2019-07-05T11:20:00Z</dcterms:created>
  <dcterms:modified xsi:type="dcterms:W3CDTF">2019-07-05T11:25:00Z</dcterms:modified>
</cp:coreProperties>
</file>