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6D5" w:rsidRDefault="006606D5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Default="006606D5" w:rsidP="006606D5">
      <w:pPr>
        <w:pStyle w:val="Brezrazmikov"/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2A1FFC" w:rsidP="006606D5">
      <w:pPr>
        <w:pStyle w:val="Brezrazmikov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2</w:t>
      </w:r>
      <w:r w:rsidR="006606D5" w:rsidRPr="006606D5">
        <w:rPr>
          <w:rFonts w:ascii="Arial" w:hAnsi="Arial" w:cs="Arial"/>
          <w:b/>
          <w:sz w:val="40"/>
          <w:szCs w:val="40"/>
        </w:rPr>
        <w:t>.0  NAČRT  GRADBENIH  KONSTRUKCIJ</w:t>
      </w: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Default="006606D5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Default="00D97C9B" w:rsidP="006606D5">
      <w:pPr>
        <w:pStyle w:val="Brezrazmikov"/>
        <w:rPr>
          <w:rFonts w:ascii="Arial" w:hAnsi="Arial" w:cs="Arial"/>
        </w:rPr>
      </w:pPr>
    </w:p>
    <w:p w:rsidR="00D97C9B" w:rsidRPr="006606D5" w:rsidRDefault="00D97C9B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6606D5" w:rsidRDefault="006606D5" w:rsidP="006606D5">
      <w:pPr>
        <w:pStyle w:val="Brezrazmikov"/>
        <w:rPr>
          <w:rFonts w:ascii="Arial" w:hAnsi="Arial" w:cs="Arial"/>
        </w:rPr>
      </w:pPr>
    </w:p>
    <w:p w:rsidR="00C76A0A" w:rsidRDefault="00C76A0A" w:rsidP="006606D5">
      <w:pPr>
        <w:pStyle w:val="Brezrazmikov"/>
        <w:rPr>
          <w:rFonts w:ascii="Arial" w:hAnsi="Arial" w:cs="Arial"/>
        </w:rPr>
      </w:pPr>
    </w:p>
    <w:p w:rsidR="00C76A0A" w:rsidRDefault="00C76A0A" w:rsidP="006606D5">
      <w:pPr>
        <w:pStyle w:val="Brezrazmikov"/>
        <w:rPr>
          <w:rFonts w:ascii="Arial" w:hAnsi="Arial" w:cs="Arial"/>
        </w:rPr>
      </w:pPr>
    </w:p>
    <w:p w:rsidR="00F00225" w:rsidRDefault="00F00225" w:rsidP="006606D5">
      <w:pPr>
        <w:pStyle w:val="Brezrazmikov"/>
        <w:rPr>
          <w:rFonts w:ascii="Arial" w:hAnsi="Arial" w:cs="Arial"/>
        </w:rPr>
      </w:pPr>
    </w:p>
    <w:p w:rsidR="00F00225" w:rsidRDefault="00F00225" w:rsidP="006606D5">
      <w:pPr>
        <w:pStyle w:val="Brezrazmikov"/>
        <w:rPr>
          <w:rFonts w:ascii="Arial" w:hAnsi="Arial" w:cs="Arial"/>
        </w:rPr>
      </w:pPr>
    </w:p>
    <w:p w:rsidR="00F00225" w:rsidRDefault="00F00225" w:rsidP="006606D5">
      <w:pPr>
        <w:pStyle w:val="Brezrazmikov"/>
        <w:rPr>
          <w:rFonts w:ascii="Arial" w:hAnsi="Arial" w:cs="Arial"/>
        </w:rPr>
      </w:pPr>
    </w:p>
    <w:p w:rsidR="00F00225" w:rsidRDefault="00F00225" w:rsidP="006606D5">
      <w:pPr>
        <w:pStyle w:val="Brezrazmikov"/>
        <w:rPr>
          <w:rFonts w:ascii="Arial" w:hAnsi="Arial" w:cs="Arial"/>
        </w:rPr>
      </w:pPr>
    </w:p>
    <w:p w:rsidR="00F00225" w:rsidRDefault="00F00225" w:rsidP="006606D5">
      <w:pPr>
        <w:pStyle w:val="Brezrazmikov"/>
        <w:rPr>
          <w:rFonts w:ascii="Arial" w:hAnsi="Arial" w:cs="Arial"/>
        </w:rPr>
      </w:pPr>
    </w:p>
    <w:p w:rsidR="00F00225" w:rsidRPr="006606D5" w:rsidRDefault="00F00225" w:rsidP="006606D5">
      <w:pPr>
        <w:pStyle w:val="Brezrazmikov"/>
        <w:rPr>
          <w:rFonts w:ascii="Arial" w:hAnsi="Arial" w:cs="Arial"/>
        </w:rPr>
      </w:pPr>
    </w:p>
    <w:p w:rsidR="006606D5" w:rsidRPr="006606D5" w:rsidRDefault="006606D5" w:rsidP="006606D5">
      <w:pPr>
        <w:pStyle w:val="Brezrazmikov"/>
        <w:rPr>
          <w:rFonts w:ascii="Arial" w:hAnsi="Arial" w:cs="Arial"/>
        </w:rPr>
      </w:pPr>
    </w:p>
    <w:p w:rsidR="00C3515A" w:rsidRPr="006606D5" w:rsidRDefault="00C3515A" w:rsidP="006606D5">
      <w:pPr>
        <w:pStyle w:val="Brezrazmikov"/>
        <w:rPr>
          <w:rFonts w:ascii="Arial" w:hAnsi="Arial" w:cs="Arial"/>
        </w:rPr>
      </w:pPr>
    </w:p>
    <w:p w:rsidR="006606D5" w:rsidRPr="006606D5" w:rsidRDefault="002A1FFC" w:rsidP="006606D5">
      <w:pPr>
        <w:pStyle w:val="Brezrazmikov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2</w:t>
      </w:r>
      <w:r w:rsidR="006606D5" w:rsidRPr="006606D5">
        <w:rPr>
          <w:rFonts w:ascii="Arial" w:hAnsi="Arial" w:cs="Arial"/>
          <w:b/>
          <w:sz w:val="36"/>
          <w:szCs w:val="36"/>
        </w:rPr>
        <w:t>.</w:t>
      </w:r>
      <w:r w:rsidR="00C76A0A">
        <w:rPr>
          <w:rFonts w:ascii="Arial" w:hAnsi="Arial" w:cs="Arial"/>
          <w:b/>
          <w:sz w:val="36"/>
          <w:szCs w:val="36"/>
        </w:rPr>
        <w:t>3</w:t>
      </w:r>
      <w:r w:rsidR="006606D5" w:rsidRPr="006606D5">
        <w:rPr>
          <w:rFonts w:ascii="Arial" w:hAnsi="Arial" w:cs="Arial"/>
          <w:b/>
          <w:sz w:val="36"/>
          <w:szCs w:val="36"/>
        </w:rPr>
        <w:t xml:space="preserve"> TEHNIČNO POROČILO</w:t>
      </w:r>
    </w:p>
    <w:p w:rsidR="006606D5" w:rsidRPr="006606D5" w:rsidRDefault="006606D5" w:rsidP="006606D5">
      <w:pPr>
        <w:pStyle w:val="Brezrazmikov"/>
        <w:jc w:val="center"/>
        <w:rPr>
          <w:rFonts w:ascii="Arial" w:hAnsi="Arial" w:cs="Arial"/>
        </w:rPr>
      </w:pPr>
    </w:p>
    <w:p w:rsidR="005053D1" w:rsidRPr="005053D1" w:rsidRDefault="005053D1" w:rsidP="005053D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 w:rsidRPr="005053D1">
        <w:rPr>
          <w:rFonts w:ascii="Arial" w:hAnsi="Arial" w:cs="Arial"/>
          <w:b/>
          <w:sz w:val="28"/>
          <w:szCs w:val="28"/>
        </w:rPr>
        <w:t xml:space="preserve">.1  </w:t>
      </w:r>
      <w:r w:rsidR="00427C29">
        <w:rPr>
          <w:rFonts w:ascii="Arial" w:hAnsi="Arial" w:cs="Arial"/>
          <w:b/>
          <w:sz w:val="28"/>
          <w:szCs w:val="28"/>
        </w:rPr>
        <w:t>SPLOŠNO</w:t>
      </w:r>
    </w:p>
    <w:p w:rsidR="005053D1" w:rsidRPr="003F3E5B" w:rsidRDefault="005053D1" w:rsidP="005053D1">
      <w:pPr>
        <w:pStyle w:val="Brezrazmikov"/>
        <w:jc w:val="both"/>
        <w:rPr>
          <w:rFonts w:ascii="Arial" w:hAnsi="Arial" w:cs="Arial"/>
          <w:sz w:val="28"/>
          <w:szCs w:val="28"/>
        </w:rPr>
      </w:pPr>
    </w:p>
    <w:p w:rsidR="007F0367" w:rsidRPr="003F3E5B" w:rsidRDefault="003F3E5B" w:rsidP="00F00225">
      <w:pPr>
        <w:pStyle w:val="Brezrazmikov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Investitor, </w:t>
      </w:r>
      <w:r w:rsidR="00F00225">
        <w:rPr>
          <w:rFonts w:ascii="Arial" w:hAnsi="Arial" w:cs="Arial"/>
          <w:sz w:val="28"/>
          <w:szCs w:val="28"/>
        </w:rPr>
        <w:t>Gornja Radgona</w:t>
      </w:r>
      <w:r w:rsidRPr="003F3E5B">
        <w:rPr>
          <w:rFonts w:ascii="Arial" w:hAnsi="Arial" w:cs="Arial"/>
          <w:sz w:val="28"/>
          <w:szCs w:val="28"/>
        </w:rPr>
        <w:t xml:space="preserve">,  želi obnoviti </w:t>
      </w:r>
      <w:r w:rsidR="001678A6">
        <w:rPr>
          <w:rFonts w:ascii="Arial" w:hAnsi="Arial" w:cs="Arial"/>
          <w:sz w:val="28"/>
          <w:szCs w:val="28"/>
        </w:rPr>
        <w:t xml:space="preserve"> </w:t>
      </w:r>
      <w:r w:rsidR="00DC18C5">
        <w:rPr>
          <w:rFonts w:ascii="Arial" w:hAnsi="Arial" w:cs="Arial"/>
          <w:sz w:val="28"/>
          <w:szCs w:val="28"/>
        </w:rPr>
        <w:t xml:space="preserve">odseka </w:t>
      </w:r>
      <w:r w:rsidR="001678A6">
        <w:rPr>
          <w:rFonts w:ascii="Arial" w:hAnsi="Arial" w:cs="Arial"/>
          <w:sz w:val="28"/>
          <w:szCs w:val="28"/>
        </w:rPr>
        <w:t>makadamsk</w:t>
      </w:r>
      <w:r w:rsidR="00DC18C5">
        <w:rPr>
          <w:rFonts w:ascii="Arial" w:hAnsi="Arial" w:cs="Arial"/>
          <w:sz w:val="28"/>
          <w:szCs w:val="28"/>
        </w:rPr>
        <w:t>ih</w:t>
      </w:r>
      <w:r w:rsidRPr="003F3E5B">
        <w:rPr>
          <w:rFonts w:ascii="Arial" w:hAnsi="Arial" w:cs="Arial"/>
          <w:sz w:val="28"/>
          <w:szCs w:val="28"/>
        </w:rPr>
        <w:t xml:space="preserve"> kategoriziran</w:t>
      </w:r>
      <w:r w:rsidR="00DC18C5">
        <w:rPr>
          <w:rFonts w:ascii="Arial" w:hAnsi="Arial" w:cs="Arial"/>
          <w:sz w:val="28"/>
          <w:szCs w:val="28"/>
        </w:rPr>
        <w:t>ih</w:t>
      </w:r>
      <w:r w:rsidRPr="003F3E5B">
        <w:rPr>
          <w:rFonts w:ascii="Arial" w:hAnsi="Arial" w:cs="Arial"/>
          <w:sz w:val="28"/>
          <w:szCs w:val="28"/>
        </w:rPr>
        <w:t xml:space="preserve"> </w:t>
      </w:r>
      <w:r w:rsidR="00F00225">
        <w:rPr>
          <w:rFonts w:ascii="Arial" w:hAnsi="Arial" w:cs="Arial"/>
          <w:sz w:val="28"/>
          <w:szCs w:val="28"/>
        </w:rPr>
        <w:t>javn</w:t>
      </w:r>
      <w:r w:rsidR="00DC18C5">
        <w:rPr>
          <w:rFonts w:ascii="Arial" w:hAnsi="Arial" w:cs="Arial"/>
          <w:sz w:val="28"/>
          <w:szCs w:val="28"/>
        </w:rPr>
        <w:t>ih</w:t>
      </w:r>
      <w:r w:rsidR="00F00225">
        <w:rPr>
          <w:rFonts w:ascii="Arial" w:hAnsi="Arial" w:cs="Arial"/>
          <w:sz w:val="28"/>
          <w:szCs w:val="28"/>
        </w:rPr>
        <w:t xml:space="preserve"> pot</w:t>
      </w:r>
      <w:r w:rsidR="00DC18C5">
        <w:rPr>
          <w:rFonts w:ascii="Arial" w:hAnsi="Arial" w:cs="Arial"/>
          <w:sz w:val="28"/>
          <w:szCs w:val="28"/>
        </w:rPr>
        <w:t xml:space="preserve">i </w:t>
      </w:r>
      <w:r w:rsidR="00F00225">
        <w:rPr>
          <w:rFonts w:ascii="Arial" w:hAnsi="Arial" w:cs="Arial"/>
          <w:sz w:val="28"/>
          <w:szCs w:val="28"/>
        </w:rPr>
        <w:t xml:space="preserve"> JP</w:t>
      </w:r>
      <w:r w:rsidRPr="003F3E5B">
        <w:rPr>
          <w:rFonts w:ascii="Arial" w:hAnsi="Arial" w:cs="Arial"/>
          <w:sz w:val="28"/>
          <w:szCs w:val="28"/>
        </w:rPr>
        <w:t xml:space="preserve"> št. </w:t>
      </w:r>
      <w:r w:rsidR="00F00225">
        <w:rPr>
          <w:rFonts w:ascii="Arial" w:hAnsi="Arial" w:cs="Arial"/>
          <w:sz w:val="28"/>
          <w:szCs w:val="28"/>
        </w:rPr>
        <w:t>60</w:t>
      </w:r>
      <w:r w:rsidR="00DC18C5">
        <w:rPr>
          <w:rFonts w:ascii="Arial" w:hAnsi="Arial" w:cs="Arial"/>
          <w:sz w:val="28"/>
          <w:szCs w:val="28"/>
        </w:rPr>
        <w:t>5831</w:t>
      </w:r>
      <w:r w:rsidRPr="003F3E5B">
        <w:rPr>
          <w:rFonts w:ascii="Arial" w:hAnsi="Arial" w:cs="Arial"/>
          <w:sz w:val="28"/>
          <w:szCs w:val="28"/>
        </w:rPr>
        <w:t xml:space="preserve">  »</w:t>
      </w:r>
      <w:r w:rsidR="00DC18C5">
        <w:rPr>
          <w:rFonts w:ascii="Arial" w:hAnsi="Arial" w:cs="Arial"/>
          <w:sz w:val="28"/>
          <w:szCs w:val="28"/>
        </w:rPr>
        <w:t>Ločjak – Negovski Vrh</w:t>
      </w:r>
      <w:r w:rsidRPr="003F3E5B">
        <w:rPr>
          <w:rFonts w:ascii="Arial" w:hAnsi="Arial" w:cs="Arial"/>
          <w:sz w:val="28"/>
          <w:szCs w:val="28"/>
        </w:rPr>
        <w:t>«</w:t>
      </w:r>
      <w:r w:rsidR="00DC18C5">
        <w:rPr>
          <w:rFonts w:ascii="Arial" w:hAnsi="Arial" w:cs="Arial"/>
          <w:sz w:val="28"/>
          <w:szCs w:val="28"/>
        </w:rPr>
        <w:t xml:space="preserve"> in JP št. 605881 »Ločki Vrh – domačija Klobasa« skupne </w:t>
      </w:r>
      <w:r w:rsidRPr="003F3E5B">
        <w:rPr>
          <w:rFonts w:ascii="Arial" w:hAnsi="Arial" w:cs="Arial"/>
          <w:sz w:val="28"/>
          <w:szCs w:val="28"/>
        </w:rPr>
        <w:t xml:space="preserve"> </w:t>
      </w:r>
      <w:r w:rsidR="007F0367">
        <w:rPr>
          <w:rFonts w:ascii="Arial" w:hAnsi="Arial" w:cs="Arial"/>
          <w:sz w:val="28"/>
          <w:szCs w:val="28"/>
        </w:rPr>
        <w:t xml:space="preserve">dolžine </w:t>
      </w:r>
      <w:r w:rsidR="00EF1296">
        <w:rPr>
          <w:rFonts w:ascii="Arial" w:hAnsi="Arial" w:cs="Arial"/>
          <w:sz w:val="28"/>
          <w:szCs w:val="28"/>
        </w:rPr>
        <w:t xml:space="preserve">cca </w:t>
      </w:r>
      <w:r w:rsidR="00DC18C5">
        <w:rPr>
          <w:rFonts w:ascii="Arial" w:hAnsi="Arial" w:cs="Arial"/>
          <w:sz w:val="28"/>
          <w:szCs w:val="28"/>
        </w:rPr>
        <w:t>630</w:t>
      </w:r>
      <w:r w:rsidR="007F0367">
        <w:rPr>
          <w:rFonts w:ascii="Arial" w:hAnsi="Arial" w:cs="Arial"/>
          <w:sz w:val="28"/>
          <w:szCs w:val="28"/>
        </w:rPr>
        <w:t xml:space="preserve"> m. </w:t>
      </w:r>
    </w:p>
    <w:p w:rsidR="003F3E5B" w:rsidRDefault="003F3E5B" w:rsidP="003F3E5B">
      <w:pPr>
        <w:pStyle w:val="Brezrazmikov"/>
        <w:rPr>
          <w:rFonts w:ascii="Arial" w:hAnsi="Arial" w:cs="Arial"/>
          <w:b/>
          <w:sz w:val="28"/>
          <w:szCs w:val="28"/>
        </w:rPr>
      </w:pPr>
    </w:p>
    <w:p w:rsidR="007F0367" w:rsidRPr="007F0367" w:rsidRDefault="007F0367" w:rsidP="003F3E5B">
      <w:pPr>
        <w:pStyle w:val="Brezrazmikov"/>
        <w:rPr>
          <w:rFonts w:ascii="Arial" w:hAnsi="Arial" w:cs="Arial"/>
          <w:sz w:val="28"/>
          <w:szCs w:val="28"/>
        </w:rPr>
      </w:pPr>
      <w:r w:rsidRPr="007F0367">
        <w:rPr>
          <w:rFonts w:ascii="Arial" w:hAnsi="Arial" w:cs="Arial"/>
          <w:sz w:val="28"/>
          <w:szCs w:val="28"/>
        </w:rPr>
        <w:t xml:space="preserve">V tej </w:t>
      </w:r>
      <w:r>
        <w:rPr>
          <w:rFonts w:ascii="Arial" w:hAnsi="Arial" w:cs="Arial"/>
          <w:sz w:val="28"/>
          <w:szCs w:val="28"/>
        </w:rPr>
        <w:t xml:space="preserve">projektni dokumentaciji smo </w:t>
      </w:r>
      <w:r w:rsidR="00DC18C5">
        <w:rPr>
          <w:rFonts w:ascii="Arial" w:hAnsi="Arial" w:cs="Arial"/>
          <w:sz w:val="28"/>
          <w:szCs w:val="28"/>
        </w:rPr>
        <w:t xml:space="preserve">obdelali </w:t>
      </w:r>
      <w:r w:rsidR="008E2A16">
        <w:rPr>
          <w:rFonts w:ascii="Arial" w:hAnsi="Arial" w:cs="Arial"/>
          <w:sz w:val="28"/>
          <w:szCs w:val="28"/>
        </w:rPr>
        <w:t>obnov</w:t>
      </w:r>
      <w:r w:rsidR="00DC18C5">
        <w:rPr>
          <w:rFonts w:ascii="Arial" w:hAnsi="Arial" w:cs="Arial"/>
          <w:sz w:val="28"/>
          <w:szCs w:val="28"/>
        </w:rPr>
        <w:t>o</w:t>
      </w:r>
      <w:r w:rsidR="008E2A16">
        <w:rPr>
          <w:rFonts w:ascii="Arial" w:hAnsi="Arial" w:cs="Arial"/>
          <w:sz w:val="28"/>
          <w:szCs w:val="28"/>
        </w:rPr>
        <w:t xml:space="preserve"> omenjen</w:t>
      </w:r>
      <w:r w:rsidR="00DC18C5">
        <w:rPr>
          <w:rFonts w:ascii="Arial" w:hAnsi="Arial" w:cs="Arial"/>
          <w:sz w:val="28"/>
          <w:szCs w:val="28"/>
        </w:rPr>
        <w:t>ih</w:t>
      </w:r>
      <w:r w:rsidR="008E2A16">
        <w:rPr>
          <w:rFonts w:ascii="Arial" w:hAnsi="Arial" w:cs="Arial"/>
          <w:sz w:val="28"/>
          <w:szCs w:val="28"/>
        </w:rPr>
        <w:t xml:space="preserve"> </w:t>
      </w:r>
      <w:r w:rsidR="00F00225">
        <w:rPr>
          <w:rFonts w:ascii="Arial" w:hAnsi="Arial" w:cs="Arial"/>
          <w:sz w:val="28"/>
          <w:szCs w:val="28"/>
        </w:rPr>
        <w:t>javn</w:t>
      </w:r>
      <w:r w:rsidR="00DC18C5">
        <w:rPr>
          <w:rFonts w:ascii="Arial" w:hAnsi="Arial" w:cs="Arial"/>
          <w:sz w:val="28"/>
          <w:szCs w:val="28"/>
        </w:rPr>
        <w:t>ih</w:t>
      </w:r>
      <w:r w:rsidR="00F00225">
        <w:rPr>
          <w:rFonts w:ascii="Arial" w:hAnsi="Arial" w:cs="Arial"/>
          <w:sz w:val="28"/>
          <w:szCs w:val="28"/>
        </w:rPr>
        <w:t xml:space="preserve"> poti</w:t>
      </w:r>
      <w:r w:rsidR="008E2A16">
        <w:rPr>
          <w:rFonts w:ascii="Arial" w:hAnsi="Arial" w:cs="Arial"/>
          <w:sz w:val="28"/>
          <w:szCs w:val="28"/>
        </w:rPr>
        <w:t xml:space="preserve"> od pr. št. 1 do prof. št. </w:t>
      </w:r>
      <w:r w:rsidR="00DC18C5">
        <w:rPr>
          <w:rFonts w:ascii="Arial" w:hAnsi="Arial" w:cs="Arial"/>
          <w:sz w:val="28"/>
          <w:szCs w:val="28"/>
        </w:rPr>
        <w:t>33 + 10 m</w:t>
      </w:r>
      <w:r w:rsidR="008E2A16">
        <w:rPr>
          <w:rFonts w:ascii="Arial" w:hAnsi="Arial" w:cs="Arial"/>
          <w:sz w:val="28"/>
          <w:szCs w:val="28"/>
        </w:rPr>
        <w:t xml:space="preserve">, z ureditvijo </w:t>
      </w:r>
      <w:r w:rsidR="00F03B58">
        <w:rPr>
          <w:rFonts w:ascii="Arial" w:hAnsi="Arial" w:cs="Arial"/>
          <w:sz w:val="28"/>
          <w:szCs w:val="28"/>
        </w:rPr>
        <w:t xml:space="preserve">navezave na obstoječi asfalt  </w:t>
      </w:r>
      <w:r w:rsidR="008E2A16">
        <w:rPr>
          <w:rFonts w:ascii="Arial" w:hAnsi="Arial" w:cs="Arial"/>
          <w:sz w:val="28"/>
          <w:szCs w:val="28"/>
        </w:rPr>
        <w:t xml:space="preserve">na začetku trase,  v skupni dolžini </w:t>
      </w:r>
      <w:r w:rsidR="00F03B58">
        <w:rPr>
          <w:rFonts w:ascii="Arial" w:hAnsi="Arial" w:cs="Arial"/>
          <w:sz w:val="28"/>
          <w:szCs w:val="28"/>
        </w:rPr>
        <w:t xml:space="preserve"> </w:t>
      </w:r>
      <w:r w:rsidR="00DC18C5">
        <w:rPr>
          <w:rFonts w:ascii="Arial" w:hAnsi="Arial" w:cs="Arial"/>
          <w:sz w:val="28"/>
          <w:szCs w:val="28"/>
        </w:rPr>
        <w:t>630</w:t>
      </w:r>
      <w:r w:rsidR="008E2A16">
        <w:rPr>
          <w:rFonts w:ascii="Arial" w:hAnsi="Arial" w:cs="Arial"/>
          <w:sz w:val="28"/>
          <w:szCs w:val="28"/>
        </w:rPr>
        <w:t>,</w:t>
      </w:r>
      <w:r w:rsidR="0087497C">
        <w:rPr>
          <w:rFonts w:ascii="Arial" w:hAnsi="Arial" w:cs="Arial"/>
          <w:sz w:val="28"/>
          <w:szCs w:val="28"/>
        </w:rPr>
        <w:t>00</w:t>
      </w:r>
      <w:r w:rsidR="008E2A16">
        <w:rPr>
          <w:rFonts w:ascii="Arial" w:hAnsi="Arial" w:cs="Arial"/>
          <w:sz w:val="28"/>
          <w:szCs w:val="28"/>
        </w:rPr>
        <w:t xml:space="preserve"> m.</w:t>
      </w:r>
    </w:p>
    <w:p w:rsidR="007F0367" w:rsidRPr="003F3E5B" w:rsidRDefault="007F0367" w:rsidP="003F3E5B">
      <w:pPr>
        <w:pStyle w:val="Brezrazmikov"/>
        <w:rPr>
          <w:rFonts w:ascii="Arial" w:hAnsi="Arial" w:cs="Arial"/>
          <w:b/>
          <w:sz w:val="28"/>
          <w:szCs w:val="28"/>
        </w:rPr>
      </w:pPr>
    </w:p>
    <w:p w:rsidR="003F3E5B" w:rsidRDefault="00F00225" w:rsidP="003F3E5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Javn</w:t>
      </w:r>
      <w:r w:rsidR="00DC18C5">
        <w:rPr>
          <w:rFonts w:ascii="Arial" w:hAnsi="Arial" w:cs="Arial"/>
          <w:sz w:val="28"/>
          <w:szCs w:val="28"/>
        </w:rPr>
        <w:t>i</w:t>
      </w:r>
      <w:r>
        <w:rPr>
          <w:rFonts w:ascii="Arial" w:hAnsi="Arial" w:cs="Arial"/>
          <w:sz w:val="28"/>
          <w:szCs w:val="28"/>
        </w:rPr>
        <w:t xml:space="preserve"> pot</w:t>
      </w:r>
      <w:r w:rsidR="00DC18C5">
        <w:rPr>
          <w:rFonts w:ascii="Arial" w:hAnsi="Arial" w:cs="Arial"/>
          <w:sz w:val="28"/>
          <w:szCs w:val="28"/>
        </w:rPr>
        <w:t>i</w:t>
      </w:r>
      <w:r w:rsidR="007F0367">
        <w:rPr>
          <w:rFonts w:ascii="Arial" w:hAnsi="Arial" w:cs="Arial"/>
          <w:sz w:val="28"/>
          <w:szCs w:val="28"/>
        </w:rPr>
        <w:t xml:space="preserve"> </w:t>
      </w:r>
      <w:r w:rsidR="00DC18C5">
        <w:rPr>
          <w:rFonts w:ascii="Arial" w:hAnsi="Arial" w:cs="Arial"/>
          <w:sz w:val="28"/>
          <w:szCs w:val="28"/>
        </w:rPr>
        <w:t>sta</w:t>
      </w:r>
      <w:r w:rsidR="007F0367">
        <w:rPr>
          <w:rFonts w:ascii="Arial" w:hAnsi="Arial" w:cs="Arial"/>
          <w:sz w:val="28"/>
          <w:szCs w:val="28"/>
        </w:rPr>
        <w:t xml:space="preserve"> v celoti namenjen</w:t>
      </w:r>
      <w:r w:rsidR="00DC18C5">
        <w:rPr>
          <w:rFonts w:ascii="Arial" w:hAnsi="Arial" w:cs="Arial"/>
          <w:sz w:val="28"/>
          <w:szCs w:val="28"/>
        </w:rPr>
        <w:t>i</w:t>
      </w:r>
      <w:r w:rsidR="007F036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lokalnemu</w:t>
      </w:r>
      <w:r w:rsidR="003F3E5B" w:rsidRPr="003F3E5B">
        <w:rPr>
          <w:rFonts w:ascii="Arial" w:hAnsi="Arial" w:cs="Arial"/>
          <w:sz w:val="28"/>
          <w:szCs w:val="28"/>
        </w:rPr>
        <w:t xml:space="preserve"> </w:t>
      </w:r>
      <w:r w:rsidR="001678A6">
        <w:rPr>
          <w:rFonts w:ascii="Arial" w:hAnsi="Arial" w:cs="Arial"/>
          <w:sz w:val="28"/>
          <w:szCs w:val="28"/>
        </w:rPr>
        <w:t xml:space="preserve">motornemu </w:t>
      </w:r>
      <w:r w:rsidR="003F3E5B" w:rsidRPr="003F3E5B">
        <w:rPr>
          <w:rFonts w:ascii="Arial" w:hAnsi="Arial" w:cs="Arial"/>
          <w:sz w:val="28"/>
          <w:szCs w:val="28"/>
        </w:rPr>
        <w:t xml:space="preserve">prometu </w:t>
      </w:r>
      <w:r w:rsidR="001678A6">
        <w:rPr>
          <w:rFonts w:ascii="Arial" w:hAnsi="Arial" w:cs="Arial"/>
          <w:sz w:val="28"/>
          <w:szCs w:val="28"/>
        </w:rPr>
        <w:t xml:space="preserve">in </w:t>
      </w:r>
      <w:r w:rsidR="007F0367">
        <w:rPr>
          <w:rFonts w:ascii="Arial" w:hAnsi="Arial" w:cs="Arial"/>
          <w:sz w:val="28"/>
          <w:szCs w:val="28"/>
        </w:rPr>
        <w:t xml:space="preserve">služi kot </w:t>
      </w:r>
      <w:r>
        <w:rPr>
          <w:rFonts w:ascii="Arial" w:hAnsi="Arial" w:cs="Arial"/>
          <w:sz w:val="28"/>
          <w:szCs w:val="28"/>
        </w:rPr>
        <w:t>dostopna pot</w:t>
      </w:r>
      <w:r w:rsidR="007F036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do </w:t>
      </w:r>
      <w:r w:rsidR="007F0367">
        <w:rPr>
          <w:rFonts w:ascii="Arial" w:hAnsi="Arial" w:cs="Arial"/>
          <w:sz w:val="28"/>
          <w:szCs w:val="28"/>
        </w:rPr>
        <w:t>tamkajšnji</w:t>
      </w:r>
      <w:r>
        <w:rPr>
          <w:rFonts w:ascii="Arial" w:hAnsi="Arial" w:cs="Arial"/>
          <w:sz w:val="28"/>
          <w:szCs w:val="28"/>
        </w:rPr>
        <w:t>h domačij</w:t>
      </w:r>
      <w:r w:rsidR="007F0367">
        <w:rPr>
          <w:rFonts w:ascii="Arial" w:hAnsi="Arial" w:cs="Arial"/>
          <w:sz w:val="28"/>
          <w:szCs w:val="28"/>
        </w:rPr>
        <w:t>.</w:t>
      </w:r>
      <w:r w:rsidR="001678A6">
        <w:rPr>
          <w:rFonts w:ascii="Arial" w:hAnsi="Arial" w:cs="Arial"/>
          <w:sz w:val="28"/>
          <w:szCs w:val="28"/>
        </w:rPr>
        <w:t xml:space="preserve"> </w:t>
      </w:r>
    </w:p>
    <w:p w:rsidR="003F3E5B" w:rsidRPr="003F3E5B" w:rsidRDefault="003F3E5B" w:rsidP="003F3E5B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 </w:t>
      </w:r>
    </w:p>
    <w:p w:rsidR="003F3E5B" w:rsidRDefault="00DC18C5" w:rsidP="003F3E5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Sta</w:t>
      </w:r>
      <w:r w:rsidR="003F3E5B" w:rsidRPr="003F3E5B">
        <w:rPr>
          <w:rFonts w:ascii="Arial" w:hAnsi="Arial" w:cs="Arial"/>
          <w:sz w:val="28"/>
          <w:szCs w:val="28"/>
        </w:rPr>
        <w:t xml:space="preserve"> v celoti v makadamski izvedbi, širine do </w:t>
      </w:r>
      <w:r w:rsidR="00F00225">
        <w:rPr>
          <w:rFonts w:ascii="Arial" w:hAnsi="Arial" w:cs="Arial"/>
          <w:sz w:val="28"/>
          <w:szCs w:val="28"/>
        </w:rPr>
        <w:t xml:space="preserve"> največ 3</w:t>
      </w:r>
      <w:r w:rsidR="00B712C8">
        <w:rPr>
          <w:rFonts w:ascii="Arial" w:hAnsi="Arial" w:cs="Arial"/>
          <w:sz w:val="28"/>
          <w:szCs w:val="28"/>
        </w:rPr>
        <w:t>,00</w:t>
      </w:r>
      <w:r w:rsidR="003F3E5B" w:rsidRPr="003F3E5B">
        <w:rPr>
          <w:rFonts w:ascii="Arial" w:hAnsi="Arial" w:cs="Arial"/>
          <w:sz w:val="28"/>
          <w:szCs w:val="28"/>
        </w:rPr>
        <w:t xml:space="preserve"> m. Bankine in odvodnjavanje </w:t>
      </w:r>
      <w:r w:rsidR="00F00225">
        <w:rPr>
          <w:rFonts w:ascii="Arial" w:hAnsi="Arial" w:cs="Arial"/>
          <w:sz w:val="28"/>
          <w:szCs w:val="28"/>
        </w:rPr>
        <w:t>ni</w:t>
      </w:r>
      <w:r w:rsidR="00F03B58">
        <w:rPr>
          <w:rFonts w:ascii="Arial" w:hAnsi="Arial" w:cs="Arial"/>
          <w:sz w:val="28"/>
          <w:szCs w:val="28"/>
        </w:rPr>
        <w:t xml:space="preserve"> </w:t>
      </w:r>
      <w:r w:rsidR="003F3E5B" w:rsidRPr="003F3E5B">
        <w:rPr>
          <w:rFonts w:ascii="Arial" w:hAnsi="Arial" w:cs="Arial"/>
          <w:sz w:val="28"/>
          <w:szCs w:val="28"/>
        </w:rPr>
        <w:t>urejeno</w:t>
      </w:r>
      <w:r w:rsidR="00F00225">
        <w:rPr>
          <w:rFonts w:ascii="Arial" w:hAnsi="Arial" w:cs="Arial"/>
          <w:sz w:val="28"/>
          <w:szCs w:val="28"/>
        </w:rPr>
        <w:t>.</w:t>
      </w:r>
      <w:r w:rsidR="003F3E5B" w:rsidRPr="003F3E5B">
        <w:rPr>
          <w:rFonts w:ascii="Arial" w:hAnsi="Arial" w:cs="Arial"/>
          <w:sz w:val="28"/>
          <w:szCs w:val="28"/>
        </w:rPr>
        <w:t xml:space="preserve"> Vzdolžni naklon </w:t>
      </w:r>
      <w:r w:rsidR="00F00225">
        <w:rPr>
          <w:rFonts w:ascii="Arial" w:hAnsi="Arial" w:cs="Arial"/>
          <w:sz w:val="28"/>
          <w:szCs w:val="28"/>
        </w:rPr>
        <w:t xml:space="preserve">na mestu med profiloma  št. </w:t>
      </w:r>
      <w:r>
        <w:rPr>
          <w:rFonts w:ascii="Arial" w:hAnsi="Arial" w:cs="Arial"/>
          <w:sz w:val="28"/>
          <w:szCs w:val="28"/>
        </w:rPr>
        <w:t>8</w:t>
      </w:r>
      <w:r w:rsidR="00F00225">
        <w:rPr>
          <w:rFonts w:ascii="Arial" w:hAnsi="Arial" w:cs="Arial"/>
          <w:sz w:val="28"/>
          <w:szCs w:val="28"/>
        </w:rPr>
        <w:t xml:space="preserve"> in 1</w:t>
      </w:r>
      <w:r>
        <w:rPr>
          <w:rFonts w:ascii="Arial" w:hAnsi="Arial" w:cs="Arial"/>
          <w:sz w:val="28"/>
          <w:szCs w:val="28"/>
        </w:rPr>
        <w:t>5</w:t>
      </w:r>
      <w:r w:rsidR="00F00225">
        <w:rPr>
          <w:rFonts w:ascii="Arial" w:hAnsi="Arial" w:cs="Arial"/>
          <w:sz w:val="28"/>
          <w:szCs w:val="28"/>
        </w:rPr>
        <w:t xml:space="preserve"> </w:t>
      </w:r>
      <w:r w:rsidR="00F03B58">
        <w:rPr>
          <w:rFonts w:ascii="Arial" w:hAnsi="Arial" w:cs="Arial"/>
          <w:sz w:val="28"/>
          <w:szCs w:val="28"/>
        </w:rPr>
        <w:t xml:space="preserve">zelo </w:t>
      </w:r>
      <w:r w:rsidR="001678A6">
        <w:rPr>
          <w:rFonts w:ascii="Arial" w:hAnsi="Arial" w:cs="Arial"/>
          <w:sz w:val="28"/>
          <w:szCs w:val="28"/>
        </w:rPr>
        <w:t xml:space="preserve"> </w:t>
      </w:r>
      <w:r w:rsidR="00B712C8">
        <w:rPr>
          <w:rFonts w:ascii="Arial" w:hAnsi="Arial" w:cs="Arial"/>
          <w:sz w:val="28"/>
          <w:szCs w:val="28"/>
        </w:rPr>
        <w:t xml:space="preserve">presega </w:t>
      </w:r>
      <w:r w:rsidR="003F3E5B" w:rsidRPr="003F3E5B">
        <w:rPr>
          <w:rFonts w:ascii="Arial" w:hAnsi="Arial" w:cs="Arial"/>
          <w:sz w:val="28"/>
          <w:szCs w:val="28"/>
        </w:rPr>
        <w:t>dovoljen</w:t>
      </w:r>
      <w:r w:rsidR="00B712C8">
        <w:rPr>
          <w:rFonts w:ascii="Arial" w:hAnsi="Arial" w:cs="Arial"/>
          <w:sz w:val="28"/>
          <w:szCs w:val="28"/>
        </w:rPr>
        <w:t>e</w:t>
      </w:r>
      <w:r w:rsidR="003F3E5B" w:rsidRPr="003F3E5B">
        <w:rPr>
          <w:rFonts w:ascii="Arial" w:hAnsi="Arial" w:cs="Arial"/>
          <w:sz w:val="28"/>
          <w:szCs w:val="28"/>
        </w:rPr>
        <w:t xml:space="preserve"> parametr</w:t>
      </w:r>
      <w:r w:rsidR="00B712C8">
        <w:rPr>
          <w:rFonts w:ascii="Arial" w:hAnsi="Arial" w:cs="Arial"/>
          <w:sz w:val="28"/>
          <w:szCs w:val="28"/>
        </w:rPr>
        <w:t>e</w:t>
      </w:r>
      <w:r w:rsidR="003F3E5B" w:rsidRPr="003F3E5B">
        <w:rPr>
          <w:rFonts w:ascii="Arial" w:hAnsi="Arial" w:cs="Arial"/>
          <w:sz w:val="28"/>
          <w:szCs w:val="28"/>
        </w:rPr>
        <w:t>.</w:t>
      </w:r>
    </w:p>
    <w:p w:rsidR="003F3E5B" w:rsidRPr="003F3E5B" w:rsidRDefault="003F3E5B" w:rsidP="003F3E5B">
      <w:pPr>
        <w:jc w:val="both"/>
        <w:rPr>
          <w:rFonts w:ascii="Arial" w:hAnsi="Arial" w:cs="Arial"/>
          <w:sz w:val="28"/>
          <w:szCs w:val="28"/>
        </w:rPr>
      </w:pPr>
    </w:p>
    <w:p w:rsidR="008E2A16" w:rsidRDefault="00DC18C5" w:rsidP="003F3E5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Odseka sta</w:t>
      </w:r>
      <w:r w:rsidR="003F3E5B" w:rsidRPr="003F3E5B">
        <w:rPr>
          <w:rFonts w:ascii="Arial" w:hAnsi="Arial" w:cs="Arial"/>
          <w:sz w:val="28"/>
          <w:szCs w:val="28"/>
        </w:rPr>
        <w:t xml:space="preserve"> v </w:t>
      </w:r>
      <w:r w:rsidR="001678A6">
        <w:rPr>
          <w:rFonts w:ascii="Arial" w:hAnsi="Arial" w:cs="Arial"/>
          <w:sz w:val="28"/>
          <w:szCs w:val="28"/>
        </w:rPr>
        <w:t>gričevnatem svetu</w:t>
      </w:r>
      <w:r w:rsidR="008E2A16">
        <w:rPr>
          <w:rFonts w:ascii="Arial" w:hAnsi="Arial" w:cs="Arial"/>
          <w:sz w:val="28"/>
          <w:szCs w:val="28"/>
        </w:rPr>
        <w:t xml:space="preserve">, kjer se po celotni trasi </w:t>
      </w:r>
      <w:r w:rsidR="007B219F">
        <w:rPr>
          <w:rFonts w:ascii="Arial" w:hAnsi="Arial" w:cs="Arial"/>
          <w:sz w:val="28"/>
          <w:szCs w:val="28"/>
        </w:rPr>
        <w:t>pojavlja problem vzdolžnega in prečnega odvodnjavanja, saj le to narekuje</w:t>
      </w:r>
      <w:r w:rsidR="008E2A16">
        <w:rPr>
          <w:rFonts w:ascii="Arial" w:hAnsi="Arial" w:cs="Arial"/>
          <w:sz w:val="28"/>
          <w:szCs w:val="28"/>
        </w:rPr>
        <w:t xml:space="preserve"> konfiguracija terena. </w:t>
      </w:r>
    </w:p>
    <w:p w:rsidR="003F3E5B" w:rsidRPr="003F3E5B" w:rsidRDefault="007B219F" w:rsidP="003F3E5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="003F3E5B" w:rsidRPr="003F3E5B">
        <w:rPr>
          <w:rFonts w:ascii="Arial" w:hAnsi="Arial" w:cs="Arial"/>
          <w:sz w:val="28"/>
          <w:szCs w:val="28"/>
        </w:rPr>
        <w:t xml:space="preserve">   </w:t>
      </w:r>
    </w:p>
    <w:p w:rsidR="003F3E5B" w:rsidRDefault="00DC18C5" w:rsidP="003F3E5B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</w:t>
      </w:r>
      <w:r w:rsidR="003F3E5B" w:rsidRPr="003F3E5B">
        <w:rPr>
          <w:rFonts w:ascii="Arial" w:hAnsi="Arial" w:cs="Arial"/>
          <w:sz w:val="28"/>
          <w:szCs w:val="28"/>
        </w:rPr>
        <w:t xml:space="preserve">zdolž trase </w:t>
      </w:r>
      <w:r>
        <w:rPr>
          <w:rFonts w:ascii="Arial" w:hAnsi="Arial" w:cs="Arial"/>
          <w:sz w:val="28"/>
          <w:szCs w:val="28"/>
        </w:rPr>
        <w:t xml:space="preserve">se nahajajo </w:t>
      </w:r>
      <w:r w:rsidR="00F00225">
        <w:rPr>
          <w:rFonts w:ascii="Arial" w:hAnsi="Arial" w:cs="Arial"/>
          <w:sz w:val="28"/>
          <w:szCs w:val="28"/>
        </w:rPr>
        <w:t xml:space="preserve">obstoječi objekti, ki na </w:t>
      </w:r>
      <w:r>
        <w:rPr>
          <w:rFonts w:ascii="Arial" w:hAnsi="Arial" w:cs="Arial"/>
          <w:sz w:val="28"/>
          <w:szCs w:val="28"/>
        </w:rPr>
        <w:t xml:space="preserve">več </w:t>
      </w:r>
      <w:r w:rsidR="00F00225">
        <w:rPr>
          <w:rFonts w:ascii="Arial" w:hAnsi="Arial" w:cs="Arial"/>
          <w:sz w:val="28"/>
          <w:szCs w:val="28"/>
        </w:rPr>
        <w:t>lokacijah posegajo v svetli profil ceste.</w:t>
      </w:r>
      <w:r w:rsidR="00F03B58">
        <w:rPr>
          <w:rFonts w:ascii="Arial" w:hAnsi="Arial" w:cs="Arial"/>
          <w:sz w:val="28"/>
          <w:szCs w:val="28"/>
        </w:rPr>
        <w:t xml:space="preserve"> </w:t>
      </w:r>
      <w:r w:rsidR="00F00225">
        <w:rPr>
          <w:rFonts w:ascii="Arial" w:hAnsi="Arial" w:cs="Arial"/>
          <w:sz w:val="28"/>
          <w:szCs w:val="28"/>
        </w:rPr>
        <w:t>Vsi</w:t>
      </w:r>
      <w:r w:rsidR="00F03B58">
        <w:rPr>
          <w:rFonts w:ascii="Arial" w:hAnsi="Arial" w:cs="Arial"/>
          <w:sz w:val="28"/>
          <w:szCs w:val="28"/>
        </w:rPr>
        <w:t xml:space="preserve"> priključki vzdolž trase </w:t>
      </w:r>
      <w:r w:rsidR="00F00225">
        <w:rPr>
          <w:rFonts w:ascii="Arial" w:hAnsi="Arial" w:cs="Arial"/>
          <w:sz w:val="28"/>
          <w:szCs w:val="28"/>
        </w:rPr>
        <w:t xml:space="preserve">so izvedeni v gramozirani izvedbi. </w:t>
      </w:r>
    </w:p>
    <w:p w:rsidR="003F3E5B" w:rsidRDefault="003F3E5B" w:rsidP="003F3E5B">
      <w:pPr>
        <w:jc w:val="both"/>
        <w:rPr>
          <w:rFonts w:ascii="Arial" w:hAnsi="Arial" w:cs="Arial"/>
          <w:sz w:val="28"/>
          <w:szCs w:val="28"/>
        </w:rPr>
      </w:pPr>
    </w:p>
    <w:p w:rsidR="003F3E5B" w:rsidRPr="003F3E5B" w:rsidRDefault="003F3E5B" w:rsidP="003F3E5B">
      <w:pPr>
        <w:jc w:val="both"/>
        <w:rPr>
          <w:rFonts w:ascii="Arial" w:hAnsi="Arial" w:cs="Arial"/>
          <w:sz w:val="28"/>
          <w:szCs w:val="28"/>
        </w:rPr>
      </w:pPr>
    </w:p>
    <w:p w:rsidR="005053D1" w:rsidRPr="005053D1" w:rsidRDefault="002A1FFC" w:rsidP="005053D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 w:rsidR="005053D1" w:rsidRPr="005053D1">
        <w:rPr>
          <w:rFonts w:ascii="Arial" w:hAnsi="Arial" w:cs="Arial"/>
          <w:b/>
          <w:sz w:val="28"/>
          <w:szCs w:val="28"/>
        </w:rPr>
        <w:t xml:space="preserve">.2  </w:t>
      </w:r>
      <w:r w:rsidR="003F3E5B">
        <w:rPr>
          <w:rFonts w:ascii="Arial" w:hAnsi="Arial" w:cs="Arial"/>
          <w:b/>
          <w:sz w:val="28"/>
          <w:szCs w:val="28"/>
        </w:rPr>
        <w:t>PODAT</w:t>
      </w:r>
      <w:r w:rsidR="00427C29">
        <w:rPr>
          <w:rFonts w:ascii="Arial" w:hAnsi="Arial" w:cs="Arial"/>
          <w:b/>
          <w:sz w:val="28"/>
          <w:szCs w:val="28"/>
        </w:rPr>
        <w:t>KI O PROJEKTU</w:t>
      </w:r>
    </w:p>
    <w:p w:rsidR="002A1FFC" w:rsidRDefault="002A1FFC" w:rsidP="005053D1">
      <w:pPr>
        <w:jc w:val="both"/>
        <w:rPr>
          <w:rFonts w:ascii="Arial" w:hAnsi="Arial" w:cs="Arial"/>
          <w:sz w:val="28"/>
          <w:szCs w:val="28"/>
        </w:rPr>
      </w:pPr>
    </w:p>
    <w:p w:rsidR="007B219F" w:rsidRDefault="003F3E5B" w:rsidP="003F3E5B">
      <w:pPr>
        <w:jc w:val="both"/>
        <w:rPr>
          <w:rFonts w:ascii="Arial" w:hAnsi="Arial" w:cs="Arial"/>
          <w:sz w:val="28"/>
          <w:szCs w:val="28"/>
        </w:rPr>
      </w:pPr>
      <w:r w:rsidRPr="003F3E5B">
        <w:rPr>
          <w:rFonts w:ascii="Arial" w:hAnsi="Arial" w:cs="Arial"/>
          <w:sz w:val="28"/>
          <w:szCs w:val="28"/>
        </w:rPr>
        <w:t xml:space="preserve">Projekt obsega obnovitvena dela na javni poti </w:t>
      </w:r>
      <w:r w:rsidR="00AE2A0A">
        <w:rPr>
          <w:rFonts w:ascii="Arial" w:hAnsi="Arial" w:cs="Arial"/>
          <w:sz w:val="28"/>
          <w:szCs w:val="28"/>
        </w:rPr>
        <w:t>JP</w:t>
      </w:r>
      <w:r w:rsidRPr="003F3E5B">
        <w:rPr>
          <w:rFonts w:ascii="Arial" w:hAnsi="Arial" w:cs="Arial"/>
          <w:sz w:val="28"/>
          <w:szCs w:val="28"/>
        </w:rPr>
        <w:t xml:space="preserve"> št. </w:t>
      </w:r>
      <w:r w:rsidR="00DC18C5">
        <w:rPr>
          <w:rFonts w:ascii="Arial" w:hAnsi="Arial" w:cs="Arial"/>
          <w:sz w:val="28"/>
          <w:szCs w:val="28"/>
        </w:rPr>
        <w:t>605831</w:t>
      </w:r>
      <w:r w:rsidRPr="003F3E5B">
        <w:rPr>
          <w:rFonts w:ascii="Arial" w:hAnsi="Arial" w:cs="Arial"/>
          <w:sz w:val="28"/>
          <w:szCs w:val="28"/>
        </w:rPr>
        <w:t xml:space="preserve"> »</w:t>
      </w:r>
      <w:r w:rsidR="00DC18C5">
        <w:rPr>
          <w:rFonts w:ascii="Arial" w:hAnsi="Arial" w:cs="Arial"/>
          <w:sz w:val="28"/>
          <w:szCs w:val="28"/>
        </w:rPr>
        <w:t>Ločjak – Negovski Vrh«</w:t>
      </w:r>
      <w:r w:rsidRPr="003F3E5B">
        <w:rPr>
          <w:rFonts w:ascii="Arial" w:hAnsi="Arial" w:cs="Arial"/>
          <w:sz w:val="28"/>
          <w:szCs w:val="28"/>
        </w:rPr>
        <w:t>, od km 0+000</w:t>
      </w:r>
      <w:r w:rsidR="008E2A16">
        <w:rPr>
          <w:rFonts w:ascii="Arial" w:hAnsi="Arial" w:cs="Arial"/>
          <w:sz w:val="28"/>
          <w:szCs w:val="28"/>
        </w:rPr>
        <w:t>,00</w:t>
      </w:r>
      <w:r w:rsidR="007B219F">
        <w:rPr>
          <w:rFonts w:ascii="Arial" w:hAnsi="Arial" w:cs="Arial"/>
          <w:sz w:val="28"/>
          <w:szCs w:val="28"/>
        </w:rPr>
        <w:t xml:space="preserve"> </w:t>
      </w:r>
      <w:r w:rsidR="00F03B58">
        <w:rPr>
          <w:rFonts w:ascii="Arial" w:hAnsi="Arial" w:cs="Arial"/>
          <w:sz w:val="28"/>
          <w:szCs w:val="28"/>
        </w:rPr>
        <w:t xml:space="preserve"> </w:t>
      </w:r>
      <w:r w:rsidRPr="003F3E5B">
        <w:rPr>
          <w:rFonts w:ascii="Arial" w:hAnsi="Arial" w:cs="Arial"/>
          <w:sz w:val="28"/>
          <w:szCs w:val="28"/>
        </w:rPr>
        <w:t xml:space="preserve">do km </w:t>
      </w:r>
      <w:r w:rsidR="00F03B58">
        <w:rPr>
          <w:rFonts w:ascii="Arial" w:hAnsi="Arial" w:cs="Arial"/>
          <w:sz w:val="28"/>
          <w:szCs w:val="28"/>
        </w:rPr>
        <w:t>0</w:t>
      </w:r>
      <w:r w:rsidRPr="003F3E5B">
        <w:rPr>
          <w:rFonts w:ascii="Arial" w:hAnsi="Arial" w:cs="Arial"/>
          <w:sz w:val="28"/>
          <w:szCs w:val="28"/>
        </w:rPr>
        <w:t>+</w:t>
      </w:r>
      <w:r w:rsidR="00F03B58">
        <w:rPr>
          <w:rFonts w:ascii="Arial" w:hAnsi="Arial" w:cs="Arial"/>
          <w:sz w:val="28"/>
          <w:szCs w:val="28"/>
        </w:rPr>
        <w:t>4</w:t>
      </w:r>
      <w:r w:rsidR="00DC18C5">
        <w:rPr>
          <w:rFonts w:ascii="Arial" w:hAnsi="Arial" w:cs="Arial"/>
          <w:sz w:val="28"/>
          <w:szCs w:val="28"/>
        </w:rPr>
        <w:t>09</w:t>
      </w:r>
      <w:r w:rsidR="008E2A16">
        <w:rPr>
          <w:rFonts w:ascii="Arial" w:hAnsi="Arial" w:cs="Arial"/>
          <w:sz w:val="28"/>
          <w:szCs w:val="28"/>
        </w:rPr>
        <w:t>,</w:t>
      </w:r>
      <w:r w:rsidR="0087497C">
        <w:rPr>
          <w:rFonts w:ascii="Arial" w:hAnsi="Arial" w:cs="Arial"/>
          <w:sz w:val="28"/>
          <w:szCs w:val="28"/>
        </w:rPr>
        <w:t>0</w:t>
      </w:r>
      <w:r w:rsidR="00DC18C5">
        <w:rPr>
          <w:rFonts w:ascii="Arial" w:hAnsi="Arial" w:cs="Arial"/>
          <w:sz w:val="28"/>
          <w:szCs w:val="28"/>
        </w:rPr>
        <w:t>7</w:t>
      </w:r>
      <w:r w:rsidRPr="003F3E5B">
        <w:rPr>
          <w:rFonts w:ascii="Arial" w:hAnsi="Arial" w:cs="Arial"/>
          <w:sz w:val="28"/>
          <w:szCs w:val="28"/>
        </w:rPr>
        <w:t xml:space="preserve"> </w:t>
      </w:r>
      <w:r w:rsidR="00DC18C5">
        <w:rPr>
          <w:rFonts w:ascii="Arial" w:hAnsi="Arial" w:cs="Arial"/>
          <w:sz w:val="28"/>
          <w:szCs w:val="28"/>
        </w:rPr>
        <w:t xml:space="preserve"> in JP št. 605881 »Ločki Vrh – kmetija Klobasa«  od km 0+409,07 do km 0+630,00 </w:t>
      </w:r>
      <w:r w:rsidR="00C3515A">
        <w:rPr>
          <w:rFonts w:ascii="Arial" w:hAnsi="Arial" w:cs="Arial"/>
          <w:sz w:val="28"/>
          <w:szCs w:val="28"/>
        </w:rPr>
        <w:t xml:space="preserve">(projektna stacionaža) </w:t>
      </w:r>
      <w:r w:rsidRPr="003F3E5B">
        <w:rPr>
          <w:rFonts w:ascii="Arial" w:hAnsi="Arial" w:cs="Arial"/>
          <w:sz w:val="28"/>
          <w:szCs w:val="28"/>
        </w:rPr>
        <w:t>z ureditvijo</w:t>
      </w:r>
      <w:r w:rsidR="007B219F">
        <w:rPr>
          <w:rFonts w:ascii="Arial" w:hAnsi="Arial" w:cs="Arial"/>
          <w:sz w:val="28"/>
          <w:szCs w:val="28"/>
        </w:rPr>
        <w:t>:</w:t>
      </w:r>
    </w:p>
    <w:p w:rsidR="003F3E5B" w:rsidRDefault="007B219F" w:rsidP="007B219F">
      <w:pPr>
        <w:numPr>
          <w:ilvl w:val="0"/>
          <w:numId w:val="23"/>
        </w:numPr>
        <w:jc w:val="both"/>
        <w:rPr>
          <w:rFonts w:ascii="Arial" w:hAnsi="Arial" w:cs="Arial"/>
          <w:sz w:val="28"/>
          <w:szCs w:val="28"/>
        </w:rPr>
      </w:pPr>
      <w:r w:rsidRPr="007B219F">
        <w:rPr>
          <w:rFonts w:ascii="Arial" w:hAnsi="Arial" w:cs="Arial"/>
          <w:sz w:val="28"/>
          <w:szCs w:val="28"/>
        </w:rPr>
        <w:t xml:space="preserve">vzdolžnega in prečnega odvodnjavanja </w:t>
      </w:r>
      <w:r>
        <w:rPr>
          <w:rFonts w:ascii="Arial" w:hAnsi="Arial" w:cs="Arial"/>
          <w:sz w:val="28"/>
          <w:szCs w:val="28"/>
        </w:rPr>
        <w:t>(</w:t>
      </w:r>
      <w:r w:rsidR="003F3E5B" w:rsidRPr="007B219F">
        <w:rPr>
          <w:rFonts w:ascii="Arial" w:hAnsi="Arial" w:cs="Arial"/>
          <w:sz w:val="28"/>
          <w:szCs w:val="28"/>
        </w:rPr>
        <w:t>mulde, p</w:t>
      </w:r>
      <w:r>
        <w:rPr>
          <w:rFonts w:ascii="Arial" w:hAnsi="Arial" w:cs="Arial"/>
          <w:sz w:val="28"/>
          <w:szCs w:val="28"/>
        </w:rPr>
        <w:t xml:space="preserve">repusti, meteorna </w:t>
      </w:r>
      <w:r w:rsidR="00F03B58">
        <w:rPr>
          <w:rFonts w:ascii="Arial" w:hAnsi="Arial" w:cs="Arial"/>
          <w:sz w:val="28"/>
          <w:szCs w:val="28"/>
        </w:rPr>
        <w:t>odvodnja ceste</w:t>
      </w:r>
      <w:r>
        <w:rPr>
          <w:rFonts w:ascii="Arial" w:hAnsi="Arial" w:cs="Arial"/>
          <w:sz w:val="28"/>
          <w:szCs w:val="28"/>
        </w:rPr>
        <w:t>)</w:t>
      </w:r>
    </w:p>
    <w:p w:rsidR="007B219F" w:rsidRDefault="00AE2A0A" w:rsidP="007B219F">
      <w:pPr>
        <w:numPr>
          <w:ilvl w:val="0"/>
          <w:numId w:val="2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obnovo </w:t>
      </w:r>
      <w:r w:rsidR="007B219F">
        <w:rPr>
          <w:rFonts w:ascii="Arial" w:hAnsi="Arial" w:cs="Arial"/>
          <w:sz w:val="28"/>
          <w:szCs w:val="28"/>
        </w:rPr>
        <w:t>vozišča</w:t>
      </w:r>
      <w:r w:rsidR="008E2A16">
        <w:rPr>
          <w:rFonts w:ascii="Arial" w:hAnsi="Arial" w:cs="Arial"/>
          <w:sz w:val="28"/>
          <w:szCs w:val="28"/>
        </w:rPr>
        <w:t xml:space="preserve"> </w:t>
      </w:r>
    </w:p>
    <w:p w:rsidR="005053D1" w:rsidRDefault="005053D1" w:rsidP="005053D1">
      <w:pPr>
        <w:jc w:val="both"/>
        <w:rPr>
          <w:rFonts w:ascii="Arial" w:hAnsi="Arial" w:cs="Arial"/>
          <w:sz w:val="28"/>
          <w:szCs w:val="28"/>
        </w:rPr>
      </w:pPr>
    </w:p>
    <w:p w:rsidR="00F03B58" w:rsidRDefault="00F03B58" w:rsidP="005053D1">
      <w:pPr>
        <w:jc w:val="both"/>
        <w:rPr>
          <w:rFonts w:ascii="Arial" w:hAnsi="Arial" w:cs="Arial"/>
          <w:sz w:val="28"/>
          <w:szCs w:val="28"/>
        </w:rPr>
      </w:pPr>
    </w:p>
    <w:p w:rsidR="005053D1" w:rsidRPr="005053D1" w:rsidRDefault="005053D1" w:rsidP="005053D1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 w:rsidRPr="005053D1">
        <w:rPr>
          <w:rFonts w:ascii="Arial" w:hAnsi="Arial" w:cs="Arial"/>
          <w:b/>
          <w:sz w:val="28"/>
          <w:szCs w:val="28"/>
        </w:rPr>
        <w:t>.3  UREDITEV CEST</w:t>
      </w:r>
      <w:r w:rsidR="00427C29">
        <w:rPr>
          <w:rFonts w:ascii="Arial" w:hAnsi="Arial" w:cs="Arial"/>
          <w:b/>
          <w:sz w:val="28"/>
          <w:szCs w:val="28"/>
        </w:rPr>
        <w:t>E</w:t>
      </w:r>
      <w:r w:rsidRPr="005053D1">
        <w:rPr>
          <w:rFonts w:ascii="Arial" w:hAnsi="Arial" w:cs="Arial"/>
          <w:b/>
          <w:sz w:val="28"/>
          <w:szCs w:val="28"/>
        </w:rPr>
        <w:t xml:space="preserve"> </w:t>
      </w:r>
    </w:p>
    <w:p w:rsidR="002A1FFC" w:rsidRPr="00241F55" w:rsidRDefault="002A1FFC" w:rsidP="005053D1">
      <w:pPr>
        <w:jc w:val="both"/>
        <w:rPr>
          <w:rFonts w:ascii="Arial" w:hAnsi="Arial" w:cs="Arial"/>
          <w:b/>
          <w:sz w:val="28"/>
          <w:szCs w:val="28"/>
        </w:rPr>
      </w:pPr>
    </w:p>
    <w:p w:rsidR="00241F55" w:rsidRPr="00241F55" w:rsidRDefault="00DC18C5" w:rsidP="00241F5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Odseka sta n</w:t>
      </w:r>
      <w:r w:rsidR="00241F55" w:rsidRPr="00241F55">
        <w:rPr>
          <w:rFonts w:ascii="Arial" w:hAnsi="Arial" w:cs="Arial"/>
          <w:sz w:val="28"/>
          <w:szCs w:val="28"/>
        </w:rPr>
        <w:t>amenjena lokalnemu prometu lažjih vozil, med katera sodijo osebna vozila, polpriklopniki, traktorji in ostali kmetijski stroji</w:t>
      </w:r>
      <w:r w:rsidR="00100C43">
        <w:rPr>
          <w:rFonts w:ascii="Arial" w:hAnsi="Arial" w:cs="Arial"/>
          <w:sz w:val="28"/>
          <w:szCs w:val="28"/>
        </w:rPr>
        <w:t xml:space="preserve"> ter periodično težkem tovornem prometu (</w:t>
      </w:r>
      <w:r w:rsidR="008E2A16">
        <w:rPr>
          <w:rFonts w:ascii="Arial" w:hAnsi="Arial" w:cs="Arial"/>
          <w:sz w:val="28"/>
          <w:szCs w:val="28"/>
        </w:rPr>
        <w:t xml:space="preserve">odvoz smeti, </w:t>
      </w:r>
      <w:r w:rsidR="00100C43">
        <w:rPr>
          <w:rFonts w:ascii="Arial" w:hAnsi="Arial" w:cs="Arial"/>
          <w:sz w:val="28"/>
          <w:szCs w:val="28"/>
        </w:rPr>
        <w:t>izvoz lesa iz gozdov</w:t>
      </w:r>
      <w:r w:rsidR="008E2A16">
        <w:rPr>
          <w:rFonts w:ascii="Arial" w:hAnsi="Arial" w:cs="Arial"/>
          <w:sz w:val="28"/>
          <w:szCs w:val="28"/>
        </w:rPr>
        <w:t>, …</w:t>
      </w:r>
      <w:r w:rsidR="00100C43">
        <w:rPr>
          <w:rFonts w:ascii="Arial" w:hAnsi="Arial" w:cs="Arial"/>
          <w:sz w:val="28"/>
          <w:szCs w:val="28"/>
        </w:rPr>
        <w:t>)</w:t>
      </w:r>
      <w:r w:rsidR="00241F55" w:rsidRPr="00241F55">
        <w:rPr>
          <w:rFonts w:ascii="Arial" w:hAnsi="Arial" w:cs="Arial"/>
          <w:sz w:val="28"/>
          <w:szCs w:val="28"/>
        </w:rPr>
        <w:t xml:space="preserve">. </w:t>
      </w:r>
    </w:p>
    <w:p w:rsidR="00241F55" w:rsidRPr="002866D0" w:rsidRDefault="00241F55" w:rsidP="00241F55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Preddela:</w:t>
      </w:r>
    </w:p>
    <w:p w:rsidR="00716402" w:rsidRDefault="00716402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lastRenderedPageBreak/>
        <w:t xml:space="preserve">V preddela spada obnova cestne osi, kjer se predlaga zakoličba računske osi v osi ceste in njeno ustrezno zavarovanje. 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Pred začetkom gradnje se izvede ustrezna označitev in zavarovanje gradbišča z objavo začetka del v sredstvih javnega obveščanja (časopis, radio, lokalni mediji, …).</w:t>
      </w:r>
    </w:p>
    <w:p w:rsidR="00B37846" w:rsidRPr="002866D0" w:rsidRDefault="00B37846" w:rsidP="002866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 mestih se odstranijo drevesa in grmovje, ki sega v prosti profil bodoče obnovljene ceste.</w:t>
      </w:r>
    </w:p>
    <w:p w:rsid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Osnovni elementi ceste:</w:t>
      </w:r>
    </w:p>
    <w:p w:rsidR="00716402" w:rsidRDefault="00716402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Projektna hitrost na obravnavani cesti znaša 40 km/h in je pogojena s širino vozišča.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Normalni profil ceste znaša 3,</w:t>
      </w:r>
      <w:r w:rsidR="003E24D0">
        <w:rPr>
          <w:rFonts w:ascii="Arial" w:hAnsi="Arial" w:cs="Arial"/>
          <w:sz w:val="28"/>
          <w:szCs w:val="28"/>
        </w:rPr>
        <w:t>0</w:t>
      </w:r>
      <w:r w:rsidRPr="002866D0">
        <w:rPr>
          <w:rFonts w:ascii="Arial" w:hAnsi="Arial" w:cs="Arial"/>
          <w:sz w:val="28"/>
          <w:szCs w:val="28"/>
        </w:rPr>
        <w:t>0 m z muldo in</w:t>
      </w:r>
      <w:r w:rsidR="00F03B58">
        <w:rPr>
          <w:rFonts w:ascii="Arial" w:hAnsi="Arial" w:cs="Arial"/>
          <w:sz w:val="28"/>
          <w:szCs w:val="28"/>
        </w:rPr>
        <w:t xml:space="preserve"> (ali)</w:t>
      </w:r>
      <w:r w:rsidRPr="002866D0">
        <w:rPr>
          <w:rFonts w:ascii="Arial" w:hAnsi="Arial" w:cs="Arial"/>
          <w:sz w:val="28"/>
          <w:szCs w:val="28"/>
        </w:rPr>
        <w:t xml:space="preserve"> bankino 0,50 m. Horizontalni in vertikalni elementi ceste so povzeti po obstoječi trasi, </w:t>
      </w:r>
      <w:r w:rsidR="003E24D0">
        <w:rPr>
          <w:rFonts w:ascii="Arial" w:hAnsi="Arial" w:cs="Arial"/>
          <w:sz w:val="28"/>
          <w:szCs w:val="28"/>
        </w:rPr>
        <w:t xml:space="preserve">in v največji možni meri sledijo določilom </w:t>
      </w:r>
      <w:r w:rsidRPr="002866D0">
        <w:rPr>
          <w:rFonts w:ascii="Arial" w:hAnsi="Arial" w:cs="Arial"/>
          <w:sz w:val="28"/>
          <w:szCs w:val="28"/>
        </w:rPr>
        <w:t>Pravilnik</w:t>
      </w:r>
      <w:r w:rsidR="00F03B58">
        <w:rPr>
          <w:rFonts w:ascii="Arial" w:hAnsi="Arial" w:cs="Arial"/>
          <w:sz w:val="28"/>
          <w:szCs w:val="28"/>
        </w:rPr>
        <w:t>a</w:t>
      </w:r>
      <w:r w:rsidRPr="002866D0">
        <w:rPr>
          <w:rFonts w:ascii="Arial" w:hAnsi="Arial" w:cs="Arial"/>
          <w:sz w:val="28"/>
          <w:szCs w:val="28"/>
        </w:rPr>
        <w:t xml:space="preserve"> o projektiranju in gradnji cest</w:t>
      </w:r>
      <w:r w:rsidR="003E24D0">
        <w:rPr>
          <w:rFonts w:ascii="Arial" w:hAnsi="Arial" w:cs="Arial"/>
          <w:sz w:val="28"/>
          <w:szCs w:val="28"/>
        </w:rPr>
        <w:t>.</w:t>
      </w:r>
      <w:r w:rsidR="00F03B58">
        <w:rPr>
          <w:rFonts w:ascii="Arial" w:hAnsi="Arial" w:cs="Arial"/>
          <w:sz w:val="28"/>
          <w:szCs w:val="28"/>
        </w:rPr>
        <w:t xml:space="preserve"> </w:t>
      </w:r>
      <w:r w:rsidRPr="002866D0">
        <w:rPr>
          <w:rFonts w:ascii="Arial" w:hAnsi="Arial" w:cs="Arial"/>
          <w:sz w:val="28"/>
          <w:szCs w:val="28"/>
        </w:rPr>
        <w:t xml:space="preserve"> 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Pri določitvi nove nivelete trase poskušamo obdržati v maksimalni možni meri obstoječe elemente vzdolžne nivelete s tem, da niveleto </w:t>
      </w:r>
      <w:r w:rsidR="00A076D7">
        <w:rPr>
          <w:rFonts w:ascii="Arial" w:hAnsi="Arial" w:cs="Arial"/>
          <w:sz w:val="28"/>
          <w:szCs w:val="28"/>
        </w:rPr>
        <w:t xml:space="preserve">v povprečju </w:t>
      </w:r>
      <w:r w:rsidRPr="002866D0">
        <w:rPr>
          <w:rFonts w:ascii="Arial" w:hAnsi="Arial" w:cs="Arial"/>
          <w:sz w:val="28"/>
          <w:szCs w:val="28"/>
        </w:rPr>
        <w:t xml:space="preserve">dvignemo </w:t>
      </w:r>
      <w:r w:rsidR="00A076D7">
        <w:rPr>
          <w:rFonts w:ascii="Arial" w:hAnsi="Arial" w:cs="Arial"/>
          <w:sz w:val="28"/>
          <w:szCs w:val="28"/>
        </w:rPr>
        <w:t xml:space="preserve">za </w:t>
      </w:r>
      <w:r w:rsidR="003E24D0">
        <w:rPr>
          <w:rFonts w:ascii="Arial" w:hAnsi="Arial" w:cs="Arial"/>
          <w:sz w:val="28"/>
          <w:szCs w:val="28"/>
        </w:rPr>
        <w:t xml:space="preserve">min </w:t>
      </w:r>
      <w:r w:rsidR="00DC18C5">
        <w:rPr>
          <w:rFonts w:ascii="Arial" w:hAnsi="Arial" w:cs="Arial"/>
          <w:sz w:val="28"/>
          <w:szCs w:val="28"/>
        </w:rPr>
        <w:t>30</w:t>
      </w:r>
      <w:r w:rsidR="00A076D7">
        <w:rPr>
          <w:rFonts w:ascii="Arial" w:hAnsi="Arial" w:cs="Arial"/>
          <w:sz w:val="28"/>
          <w:szCs w:val="28"/>
        </w:rPr>
        <w:t xml:space="preserve"> cm</w:t>
      </w:r>
      <w:r w:rsidRPr="002866D0">
        <w:rPr>
          <w:rFonts w:ascii="Arial" w:hAnsi="Arial" w:cs="Arial"/>
          <w:sz w:val="28"/>
          <w:szCs w:val="28"/>
        </w:rPr>
        <w:t>, razen v primeru več krajših odsekov, kjer jo zaradi upoštevanja</w:t>
      </w:r>
      <w:r>
        <w:rPr>
          <w:rFonts w:ascii="Arial" w:hAnsi="Arial" w:cs="Arial"/>
          <w:sz w:val="28"/>
          <w:szCs w:val="28"/>
        </w:rPr>
        <w:t xml:space="preserve"> </w:t>
      </w:r>
      <w:r w:rsidRPr="002866D0">
        <w:rPr>
          <w:rFonts w:ascii="Arial" w:hAnsi="Arial" w:cs="Arial"/>
          <w:sz w:val="28"/>
          <w:szCs w:val="28"/>
        </w:rPr>
        <w:t>Pravilnika o projektiranju vodimo na prvotni niveleti, oziroma jo vkopljemo</w:t>
      </w:r>
      <w:r w:rsidR="008E2A16">
        <w:rPr>
          <w:rFonts w:ascii="Arial" w:hAnsi="Arial" w:cs="Arial"/>
          <w:sz w:val="28"/>
          <w:szCs w:val="28"/>
        </w:rPr>
        <w:t xml:space="preserve"> zaradi bližine obstoječih </w:t>
      </w:r>
      <w:r w:rsidR="0087497C">
        <w:rPr>
          <w:rFonts w:ascii="Arial" w:hAnsi="Arial" w:cs="Arial"/>
          <w:sz w:val="28"/>
          <w:szCs w:val="28"/>
        </w:rPr>
        <w:t xml:space="preserve">uvozov, izvozov ali drugih </w:t>
      </w:r>
      <w:r w:rsidR="008E2A16">
        <w:rPr>
          <w:rFonts w:ascii="Arial" w:hAnsi="Arial" w:cs="Arial"/>
          <w:sz w:val="28"/>
          <w:szCs w:val="28"/>
        </w:rPr>
        <w:t>objektov</w:t>
      </w:r>
      <w:r w:rsidRPr="002866D0">
        <w:rPr>
          <w:rFonts w:ascii="Arial" w:hAnsi="Arial" w:cs="Arial"/>
          <w:sz w:val="28"/>
          <w:szCs w:val="28"/>
        </w:rPr>
        <w:t>.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Izboljšava vertikalnih elementov ceste  se vrši na delih, kjer je to potrebno.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Cesta se uredi v skladu z načrtom gradbenih konstrukcij in sicer tako, da </w:t>
      </w:r>
      <w:r w:rsidR="003E24D0">
        <w:rPr>
          <w:rFonts w:ascii="Arial" w:hAnsi="Arial" w:cs="Arial"/>
          <w:sz w:val="28"/>
          <w:szCs w:val="28"/>
        </w:rPr>
        <w:t xml:space="preserve">skoraj v </w:t>
      </w:r>
      <w:r w:rsidRPr="002866D0">
        <w:rPr>
          <w:rFonts w:ascii="Arial" w:hAnsi="Arial" w:cs="Arial"/>
          <w:sz w:val="28"/>
          <w:szCs w:val="28"/>
        </w:rPr>
        <w:t>celoti zadostimo minimalni zmrzlinski odpornosti nosilnega ustroja ceste.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3E24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Planum spodnjega ustroja (PSU) ceste se</w:t>
      </w:r>
      <w:r w:rsidR="00A076D7">
        <w:rPr>
          <w:rFonts w:ascii="Arial" w:hAnsi="Arial" w:cs="Arial"/>
          <w:sz w:val="28"/>
          <w:szCs w:val="28"/>
        </w:rPr>
        <w:t xml:space="preserve"> po celotni dolžini trase razširi</w:t>
      </w:r>
      <w:r w:rsidR="0087497C">
        <w:rPr>
          <w:rFonts w:ascii="Arial" w:hAnsi="Arial" w:cs="Arial"/>
          <w:sz w:val="28"/>
          <w:szCs w:val="28"/>
        </w:rPr>
        <w:t xml:space="preserve"> samo tam, kjer </w:t>
      </w:r>
      <w:r w:rsidR="003E24D0">
        <w:rPr>
          <w:rFonts w:ascii="Arial" w:hAnsi="Arial" w:cs="Arial"/>
          <w:sz w:val="28"/>
          <w:szCs w:val="28"/>
        </w:rPr>
        <w:t xml:space="preserve">je </w:t>
      </w:r>
      <w:r w:rsidR="0087497C">
        <w:rPr>
          <w:rFonts w:ascii="Arial" w:hAnsi="Arial" w:cs="Arial"/>
          <w:sz w:val="28"/>
          <w:szCs w:val="28"/>
        </w:rPr>
        <w:t xml:space="preserve">zaradi </w:t>
      </w:r>
      <w:r w:rsidR="003E24D0">
        <w:rPr>
          <w:rFonts w:ascii="Arial" w:hAnsi="Arial" w:cs="Arial"/>
          <w:sz w:val="28"/>
          <w:szCs w:val="28"/>
        </w:rPr>
        <w:t xml:space="preserve">zagotavljanja normalnega profila to potrebno. </w:t>
      </w:r>
    </w:p>
    <w:p w:rsidR="001A7633" w:rsidRDefault="00210319" w:rsidP="002866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Tako v</w:t>
      </w:r>
      <w:r w:rsidR="003E24D0">
        <w:rPr>
          <w:rFonts w:ascii="Arial" w:hAnsi="Arial" w:cs="Arial"/>
          <w:sz w:val="28"/>
          <w:szCs w:val="28"/>
        </w:rPr>
        <w:t>zdolžno traso širimo obojestransko</w:t>
      </w:r>
      <w:r>
        <w:rPr>
          <w:rFonts w:ascii="Arial" w:hAnsi="Arial" w:cs="Arial"/>
          <w:sz w:val="28"/>
          <w:szCs w:val="28"/>
        </w:rPr>
        <w:t>, razen v bližini obstoječih objektov, kjer jo praviloma širimo vstran od objektov.</w:t>
      </w:r>
    </w:p>
    <w:p w:rsidR="00210319" w:rsidRDefault="00210319" w:rsidP="002866D0">
      <w:pPr>
        <w:jc w:val="both"/>
        <w:rPr>
          <w:rFonts w:ascii="Arial" w:hAnsi="Arial" w:cs="Arial"/>
          <w:sz w:val="28"/>
          <w:szCs w:val="28"/>
        </w:rPr>
      </w:pPr>
    </w:p>
    <w:p w:rsidR="00993F03" w:rsidRDefault="00A076D7" w:rsidP="002866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PSU ceste</w:t>
      </w:r>
      <w:r w:rsidR="002866D0" w:rsidRPr="002866D0">
        <w:rPr>
          <w:rFonts w:ascii="Arial" w:hAnsi="Arial" w:cs="Arial"/>
          <w:sz w:val="28"/>
          <w:szCs w:val="28"/>
        </w:rPr>
        <w:t xml:space="preserve"> uredi  v naklonu min. 4% uvalja do vrednosti Me&gt;10 MPa.  Na tako pripravljen planum spodnjega ustroja (PSU) se </w:t>
      </w:r>
      <w:r w:rsidR="00993F03">
        <w:rPr>
          <w:rFonts w:ascii="Arial" w:hAnsi="Arial" w:cs="Arial"/>
          <w:sz w:val="28"/>
          <w:szCs w:val="28"/>
        </w:rPr>
        <w:t xml:space="preserve">do višine </w:t>
      </w:r>
      <w:r w:rsidR="002102C5">
        <w:rPr>
          <w:rFonts w:ascii="Arial" w:hAnsi="Arial" w:cs="Arial"/>
          <w:sz w:val="28"/>
          <w:szCs w:val="28"/>
        </w:rPr>
        <w:t xml:space="preserve">obstoječe nivelete (tam kjer planum širimo), oz. do nove nivelete, (tam kjer niveleto dvigujemo za 20 cm in več), </w:t>
      </w:r>
      <w:r w:rsidR="00993F03" w:rsidRPr="002866D0">
        <w:rPr>
          <w:rFonts w:ascii="Arial" w:hAnsi="Arial" w:cs="Arial"/>
          <w:sz w:val="28"/>
          <w:szCs w:val="28"/>
        </w:rPr>
        <w:t xml:space="preserve"> </w:t>
      </w:r>
      <w:r w:rsidR="002866D0" w:rsidRPr="002866D0">
        <w:rPr>
          <w:rFonts w:ascii="Arial" w:hAnsi="Arial" w:cs="Arial"/>
          <w:sz w:val="28"/>
          <w:szCs w:val="28"/>
        </w:rPr>
        <w:t xml:space="preserve">vgradi zmrzlinsko odporni sloj </w:t>
      </w:r>
      <w:r w:rsidR="00993F03">
        <w:rPr>
          <w:rFonts w:ascii="Arial" w:hAnsi="Arial" w:cs="Arial"/>
          <w:sz w:val="28"/>
          <w:szCs w:val="28"/>
        </w:rPr>
        <w:t xml:space="preserve">kvalitetnega </w:t>
      </w:r>
      <w:r w:rsidR="002866D0" w:rsidRPr="002866D0">
        <w:rPr>
          <w:rFonts w:ascii="Arial" w:hAnsi="Arial" w:cs="Arial"/>
          <w:sz w:val="28"/>
          <w:szCs w:val="28"/>
        </w:rPr>
        <w:t xml:space="preserve">kamnitega </w:t>
      </w:r>
      <w:r w:rsidR="002102C5">
        <w:rPr>
          <w:rFonts w:ascii="Arial" w:hAnsi="Arial" w:cs="Arial"/>
          <w:sz w:val="28"/>
          <w:szCs w:val="28"/>
        </w:rPr>
        <w:t xml:space="preserve">drobljenca  KD 0-60 v  debelini </w:t>
      </w:r>
      <w:r w:rsidR="00DC18C5">
        <w:rPr>
          <w:rFonts w:ascii="Arial" w:hAnsi="Arial" w:cs="Arial"/>
          <w:sz w:val="28"/>
          <w:szCs w:val="28"/>
        </w:rPr>
        <w:t xml:space="preserve">do </w:t>
      </w:r>
      <w:r w:rsidR="002102C5">
        <w:rPr>
          <w:rFonts w:ascii="Arial" w:hAnsi="Arial" w:cs="Arial"/>
          <w:sz w:val="28"/>
          <w:szCs w:val="28"/>
        </w:rPr>
        <w:t xml:space="preserve">35 cm. </w:t>
      </w:r>
    </w:p>
    <w:p w:rsidR="00993F03" w:rsidRDefault="00993F03" w:rsidP="002866D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Nadgradnja tako pripravljenega ustroja ceste se uredi iz:</w:t>
      </w:r>
    </w:p>
    <w:p w:rsidR="002866D0" w:rsidRPr="002866D0" w:rsidRDefault="002866D0" w:rsidP="00993F03">
      <w:pPr>
        <w:numPr>
          <w:ilvl w:val="0"/>
          <w:numId w:val="23"/>
        </w:num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nosilni </w:t>
      </w:r>
      <w:r w:rsidR="00993F03">
        <w:rPr>
          <w:rFonts w:ascii="Arial" w:hAnsi="Arial" w:cs="Arial"/>
          <w:sz w:val="28"/>
          <w:szCs w:val="28"/>
        </w:rPr>
        <w:t>kamniti</w:t>
      </w:r>
      <w:r w:rsidR="0087497C">
        <w:rPr>
          <w:rFonts w:ascii="Arial" w:hAnsi="Arial" w:cs="Arial"/>
          <w:sz w:val="28"/>
          <w:szCs w:val="28"/>
        </w:rPr>
        <w:t xml:space="preserve"> ali tamponski</w:t>
      </w:r>
      <w:r w:rsidR="00993F03">
        <w:rPr>
          <w:rFonts w:ascii="Arial" w:hAnsi="Arial" w:cs="Arial"/>
          <w:sz w:val="28"/>
          <w:szCs w:val="28"/>
        </w:rPr>
        <w:t xml:space="preserve"> drobljenec</w:t>
      </w:r>
      <w:r w:rsidRPr="002866D0">
        <w:rPr>
          <w:rFonts w:ascii="Arial" w:hAnsi="Arial" w:cs="Arial"/>
          <w:sz w:val="28"/>
          <w:szCs w:val="28"/>
        </w:rPr>
        <w:t xml:space="preserve"> (</w:t>
      </w:r>
      <w:r w:rsidR="00993F03">
        <w:rPr>
          <w:rFonts w:ascii="Arial" w:hAnsi="Arial" w:cs="Arial"/>
          <w:sz w:val="28"/>
          <w:szCs w:val="28"/>
        </w:rPr>
        <w:t>K</w:t>
      </w:r>
      <w:r w:rsidRPr="002866D0">
        <w:rPr>
          <w:rFonts w:ascii="Arial" w:hAnsi="Arial" w:cs="Arial"/>
          <w:sz w:val="28"/>
          <w:szCs w:val="28"/>
        </w:rPr>
        <w:t>D 32)</w:t>
      </w:r>
      <w:r w:rsidR="00993F03">
        <w:rPr>
          <w:rFonts w:ascii="Arial" w:hAnsi="Arial" w:cs="Arial"/>
          <w:sz w:val="28"/>
          <w:szCs w:val="28"/>
        </w:rPr>
        <w:t xml:space="preserve"> v debelini </w:t>
      </w:r>
      <w:r w:rsidR="002102C5">
        <w:rPr>
          <w:rFonts w:ascii="Arial" w:hAnsi="Arial" w:cs="Arial"/>
          <w:sz w:val="28"/>
          <w:szCs w:val="28"/>
        </w:rPr>
        <w:t>minimalno</w:t>
      </w:r>
      <w:r w:rsidR="001A7633">
        <w:rPr>
          <w:rFonts w:ascii="Arial" w:hAnsi="Arial" w:cs="Arial"/>
          <w:sz w:val="28"/>
          <w:szCs w:val="28"/>
        </w:rPr>
        <w:t xml:space="preserve"> </w:t>
      </w:r>
      <w:r w:rsidR="00993F03">
        <w:rPr>
          <w:rFonts w:ascii="Arial" w:hAnsi="Arial" w:cs="Arial"/>
          <w:sz w:val="28"/>
          <w:szCs w:val="28"/>
        </w:rPr>
        <w:t>20 cm</w:t>
      </w:r>
      <w:r w:rsidRPr="002866D0">
        <w:rPr>
          <w:rFonts w:ascii="Arial" w:hAnsi="Arial" w:cs="Arial"/>
          <w:sz w:val="28"/>
          <w:szCs w:val="28"/>
        </w:rPr>
        <w:t xml:space="preserve"> </w:t>
      </w:r>
      <w:r w:rsidR="00993F03">
        <w:rPr>
          <w:rFonts w:ascii="Arial" w:hAnsi="Arial" w:cs="Arial"/>
          <w:sz w:val="28"/>
          <w:szCs w:val="28"/>
        </w:rPr>
        <w:t>z</w:t>
      </w:r>
      <w:r w:rsidRPr="002866D0">
        <w:rPr>
          <w:rFonts w:ascii="Arial" w:hAnsi="Arial" w:cs="Arial"/>
          <w:sz w:val="28"/>
          <w:szCs w:val="28"/>
        </w:rPr>
        <w:t xml:space="preserve"> uvalja</w:t>
      </w:r>
      <w:r w:rsidR="00993F03">
        <w:rPr>
          <w:rFonts w:ascii="Arial" w:hAnsi="Arial" w:cs="Arial"/>
          <w:sz w:val="28"/>
          <w:szCs w:val="28"/>
        </w:rPr>
        <w:t>njem</w:t>
      </w:r>
      <w:r w:rsidRPr="002866D0">
        <w:rPr>
          <w:rFonts w:ascii="Arial" w:hAnsi="Arial" w:cs="Arial"/>
          <w:sz w:val="28"/>
          <w:szCs w:val="28"/>
        </w:rPr>
        <w:t xml:space="preserve"> do ustrezne </w:t>
      </w:r>
      <w:r w:rsidR="00993F03">
        <w:rPr>
          <w:rFonts w:ascii="Arial" w:hAnsi="Arial" w:cs="Arial"/>
          <w:sz w:val="28"/>
          <w:szCs w:val="28"/>
        </w:rPr>
        <w:t>zbitosti</w:t>
      </w:r>
      <w:r w:rsidRPr="002866D0">
        <w:rPr>
          <w:rFonts w:ascii="Arial" w:hAnsi="Arial" w:cs="Arial"/>
          <w:sz w:val="28"/>
          <w:szCs w:val="28"/>
        </w:rPr>
        <w:t>.</w:t>
      </w: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  <w:r w:rsidRPr="00716402">
        <w:rPr>
          <w:rFonts w:ascii="Arial" w:hAnsi="Arial" w:cs="Arial"/>
          <w:b/>
          <w:sz w:val="28"/>
          <w:szCs w:val="28"/>
        </w:rPr>
        <w:t>Predvidena sestava zgornjega ustroja ceste:</w:t>
      </w:r>
    </w:p>
    <w:p w:rsidR="00716402" w:rsidRPr="00716402" w:rsidRDefault="00716402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2866D0" w:rsidRPr="00AC58E2" w:rsidRDefault="002866D0" w:rsidP="00942439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C58E2">
        <w:rPr>
          <w:rFonts w:ascii="Arial" w:hAnsi="Arial" w:cs="Arial"/>
          <w:sz w:val="28"/>
          <w:szCs w:val="28"/>
        </w:rPr>
        <w:t xml:space="preserve">obrabno </w:t>
      </w:r>
      <w:r w:rsidR="00942439" w:rsidRPr="00AC58E2">
        <w:rPr>
          <w:rFonts w:ascii="Arial" w:hAnsi="Arial" w:cs="Arial"/>
          <w:sz w:val="28"/>
          <w:szCs w:val="28"/>
        </w:rPr>
        <w:t xml:space="preserve">nosilni </w:t>
      </w:r>
      <w:r w:rsidRPr="00AC58E2">
        <w:rPr>
          <w:rFonts w:ascii="Arial" w:hAnsi="Arial" w:cs="Arial"/>
          <w:sz w:val="28"/>
          <w:szCs w:val="28"/>
        </w:rPr>
        <w:t xml:space="preserve">sloj, bituminiziran </w:t>
      </w:r>
      <w:r w:rsidR="000B54BF" w:rsidRPr="00AC58E2">
        <w:rPr>
          <w:rFonts w:ascii="Arial" w:hAnsi="Arial" w:cs="Arial"/>
          <w:sz w:val="28"/>
          <w:szCs w:val="28"/>
        </w:rPr>
        <w:t>beton</w:t>
      </w:r>
      <w:r w:rsidRPr="00AC58E2">
        <w:rPr>
          <w:rFonts w:ascii="Arial" w:hAnsi="Arial" w:cs="Arial"/>
          <w:sz w:val="28"/>
          <w:szCs w:val="28"/>
        </w:rPr>
        <w:t xml:space="preserve">  AC 1</w:t>
      </w:r>
      <w:r w:rsidR="00942439" w:rsidRPr="00AC58E2">
        <w:rPr>
          <w:rFonts w:ascii="Arial" w:hAnsi="Arial" w:cs="Arial"/>
          <w:sz w:val="28"/>
          <w:szCs w:val="28"/>
        </w:rPr>
        <w:t>6</w:t>
      </w:r>
      <w:r w:rsidRPr="00AC58E2">
        <w:rPr>
          <w:rFonts w:ascii="Arial" w:hAnsi="Arial" w:cs="Arial"/>
          <w:sz w:val="28"/>
          <w:szCs w:val="28"/>
        </w:rPr>
        <w:t xml:space="preserve"> </w:t>
      </w:r>
      <w:r w:rsidR="00942439" w:rsidRPr="00AC58E2">
        <w:rPr>
          <w:rFonts w:ascii="Arial" w:hAnsi="Arial" w:cs="Arial"/>
          <w:sz w:val="28"/>
          <w:szCs w:val="28"/>
        </w:rPr>
        <w:t>surf</w:t>
      </w:r>
      <w:r w:rsidRPr="00AC58E2">
        <w:rPr>
          <w:rFonts w:ascii="Arial" w:hAnsi="Arial" w:cs="Arial"/>
          <w:sz w:val="28"/>
          <w:szCs w:val="28"/>
        </w:rPr>
        <w:t xml:space="preserve">, B </w:t>
      </w:r>
      <w:r w:rsidR="002102C5">
        <w:rPr>
          <w:rFonts w:ascii="Arial" w:hAnsi="Arial" w:cs="Arial"/>
          <w:sz w:val="28"/>
          <w:szCs w:val="28"/>
        </w:rPr>
        <w:t>5</w:t>
      </w:r>
      <w:r w:rsidRPr="00AC58E2">
        <w:rPr>
          <w:rFonts w:ascii="Arial" w:hAnsi="Arial" w:cs="Arial"/>
          <w:sz w:val="28"/>
          <w:szCs w:val="28"/>
        </w:rPr>
        <w:t>0/</w:t>
      </w:r>
      <w:r w:rsidR="002102C5">
        <w:rPr>
          <w:rFonts w:ascii="Arial" w:hAnsi="Arial" w:cs="Arial"/>
          <w:sz w:val="28"/>
          <w:szCs w:val="28"/>
        </w:rPr>
        <w:t>7</w:t>
      </w:r>
      <w:r w:rsidRPr="00AC58E2">
        <w:rPr>
          <w:rFonts w:ascii="Arial" w:hAnsi="Arial" w:cs="Arial"/>
          <w:sz w:val="28"/>
          <w:szCs w:val="28"/>
        </w:rPr>
        <w:t>0, A4</w:t>
      </w:r>
      <w:r w:rsidR="00942439" w:rsidRPr="00AC58E2">
        <w:rPr>
          <w:rFonts w:ascii="Arial" w:hAnsi="Arial" w:cs="Arial"/>
          <w:sz w:val="28"/>
          <w:szCs w:val="28"/>
        </w:rPr>
        <w:t xml:space="preserve"> </w:t>
      </w:r>
      <w:r w:rsidR="001A7633" w:rsidRPr="00AC58E2">
        <w:rPr>
          <w:rFonts w:ascii="Arial" w:hAnsi="Arial" w:cs="Arial"/>
          <w:sz w:val="28"/>
          <w:szCs w:val="28"/>
        </w:rPr>
        <w:t xml:space="preserve"> </w:t>
      </w:r>
      <w:r w:rsidR="00942439" w:rsidRPr="00AC58E2">
        <w:rPr>
          <w:rFonts w:ascii="Arial" w:hAnsi="Arial" w:cs="Arial"/>
          <w:sz w:val="28"/>
          <w:szCs w:val="28"/>
        </w:rPr>
        <w:t>7 cm</w:t>
      </w:r>
      <w:r w:rsidRPr="00AC58E2">
        <w:rPr>
          <w:rFonts w:ascii="Arial" w:hAnsi="Arial" w:cs="Arial"/>
          <w:sz w:val="28"/>
          <w:szCs w:val="28"/>
        </w:rPr>
        <w:tab/>
        <w:t xml:space="preserve">        </w:t>
      </w:r>
      <w:r w:rsidR="00942439" w:rsidRPr="00AC58E2">
        <w:rPr>
          <w:rFonts w:ascii="Arial" w:hAnsi="Arial" w:cs="Arial"/>
          <w:sz w:val="28"/>
          <w:szCs w:val="28"/>
        </w:rPr>
        <w:t xml:space="preserve">            </w:t>
      </w:r>
    </w:p>
    <w:p w:rsidR="002866D0" w:rsidRPr="002866D0" w:rsidRDefault="000B54BF" w:rsidP="002866D0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kamniti</w:t>
      </w:r>
      <w:r w:rsidR="002866D0" w:rsidRPr="002866D0">
        <w:rPr>
          <w:rFonts w:ascii="Arial" w:hAnsi="Arial" w:cs="Arial"/>
          <w:sz w:val="28"/>
          <w:szCs w:val="28"/>
        </w:rPr>
        <w:t xml:space="preserve"> drobljenec </w:t>
      </w:r>
      <w:r w:rsidR="00993F03">
        <w:rPr>
          <w:rFonts w:ascii="Arial" w:hAnsi="Arial" w:cs="Arial"/>
          <w:sz w:val="28"/>
          <w:szCs w:val="28"/>
        </w:rPr>
        <w:t>K</w:t>
      </w:r>
      <w:r w:rsidR="002866D0" w:rsidRPr="002866D0">
        <w:rPr>
          <w:rFonts w:ascii="Arial" w:hAnsi="Arial" w:cs="Arial"/>
          <w:sz w:val="28"/>
          <w:szCs w:val="28"/>
        </w:rPr>
        <w:t xml:space="preserve">D 32, </w:t>
      </w:r>
      <w:r w:rsidR="00AC58E2">
        <w:rPr>
          <w:rFonts w:ascii="Arial" w:hAnsi="Arial" w:cs="Arial"/>
          <w:sz w:val="28"/>
          <w:szCs w:val="28"/>
        </w:rPr>
        <w:t>E</w:t>
      </w:r>
      <w:r w:rsidR="00AC58E2" w:rsidRPr="00AC58E2">
        <w:rPr>
          <w:rFonts w:ascii="Arial" w:hAnsi="Arial" w:cs="Arial"/>
          <w:sz w:val="18"/>
          <w:szCs w:val="18"/>
        </w:rPr>
        <w:t>vd2</w:t>
      </w:r>
      <w:r w:rsidR="002866D0" w:rsidRPr="002866D0">
        <w:rPr>
          <w:rFonts w:ascii="Arial" w:hAnsi="Arial" w:cs="Arial"/>
          <w:sz w:val="28"/>
          <w:szCs w:val="28"/>
        </w:rPr>
        <w:t>&gt;</w:t>
      </w:r>
      <w:r w:rsidR="002102C5">
        <w:rPr>
          <w:rFonts w:ascii="Arial" w:hAnsi="Arial" w:cs="Arial"/>
          <w:sz w:val="28"/>
          <w:szCs w:val="28"/>
        </w:rPr>
        <w:t>8</w:t>
      </w:r>
      <w:r w:rsidR="002866D0" w:rsidRPr="002866D0">
        <w:rPr>
          <w:rFonts w:ascii="Arial" w:hAnsi="Arial" w:cs="Arial"/>
          <w:sz w:val="28"/>
          <w:szCs w:val="28"/>
        </w:rPr>
        <w:t>0MPa</w:t>
      </w:r>
      <w:r w:rsidR="002866D0" w:rsidRPr="002866D0">
        <w:rPr>
          <w:rFonts w:ascii="Arial" w:hAnsi="Arial" w:cs="Arial"/>
          <w:sz w:val="28"/>
          <w:szCs w:val="28"/>
        </w:rPr>
        <w:tab/>
      </w:r>
      <w:r w:rsidR="002866D0" w:rsidRPr="002866D0">
        <w:rPr>
          <w:rFonts w:ascii="Arial" w:hAnsi="Arial" w:cs="Arial"/>
          <w:sz w:val="28"/>
          <w:szCs w:val="28"/>
        </w:rPr>
        <w:tab/>
      </w:r>
      <w:r w:rsidR="002866D0" w:rsidRPr="002866D0">
        <w:rPr>
          <w:rFonts w:ascii="Arial" w:hAnsi="Arial" w:cs="Arial"/>
          <w:sz w:val="28"/>
          <w:szCs w:val="28"/>
        </w:rPr>
        <w:tab/>
      </w:r>
      <w:r w:rsidR="002866D0" w:rsidRPr="002866D0">
        <w:rPr>
          <w:rFonts w:ascii="Arial" w:hAnsi="Arial" w:cs="Arial"/>
          <w:sz w:val="28"/>
          <w:szCs w:val="28"/>
        </w:rPr>
        <w:tab/>
      </w:r>
      <w:r w:rsidR="002866D0">
        <w:rPr>
          <w:rFonts w:ascii="Arial" w:hAnsi="Arial" w:cs="Arial"/>
          <w:sz w:val="28"/>
          <w:szCs w:val="28"/>
        </w:rPr>
        <w:t xml:space="preserve">      </w:t>
      </w:r>
      <w:r>
        <w:rPr>
          <w:rFonts w:ascii="Arial" w:hAnsi="Arial" w:cs="Arial"/>
          <w:sz w:val="28"/>
          <w:szCs w:val="28"/>
        </w:rPr>
        <w:t xml:space="preserve">        </w:t>
      </w:r>
      <w:r w:rsidR="001A763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</w:t>
      </w:r>
      <w:r w:rsidR="00AC58E2">
        <w:rPr>
          <w:rFonts w:ascii="Arial" w:hAnsi="Arial" w:cs="Arial"/>
          <w:sz w:val="28"/>
          <w:szCs w:val="28"/>
        </w:rPr>
        <w:t xml:space="preserve"> </w:t>
      </w:r>
      <w:r w:rsidR="002866D0" w:rsidRPr="002866D0">
        <w:rPr>
          <w:rFonts w:ascii="Arial" w:hAnsi="Arial" w:cs="Arial"/>
          <w:sz w:val="28"/>
          <w:szCs w:val="28"/>
        </w:rPr>
        <w:t>20 cm</w:t>
      </w:r>
    </w:p>
    <w:p w:rsidR="002866D0" w:rsidRPr="002866D0" w:rsidRDefault="002866D0" w:rsidP="002866D0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lastRenderedPageBreak/>
        <w:t>kamniti drobljenec  K</w:t>
      </w:r>
      <w:r w:rsidR="00993F03">
        <w:rPr>
          <w:rFonts w:ascii="Arial" w:hAnsi="Arial" w:cs="Arial"/>
          <w:sz w:val="28"/>
          <w:szCs w:val="28"/>
        </w:rPr>
        <w:t>D</w:t>
      </w:r>
      <w:r w:rsidRPr="002866D0">
        <w:rPr>
          <w:rFonts w:ascii="Arial" w:hAnsi="Arial" w:cs="Arial"/>
          <w:sz w:val="28"/>
          <w:szCs w:val="28"/>
        </w:rPr>
        <w:t xml:space="preserve"> 60,</w:t>
      </w:r>
      <w:r w:rsidRPr="002866D0">
        <w:rPr>
          <w:rFonts w:ascii="Arial" w:hAnsi="Arial" w:cs="Arial"/>
          <w:sz w:val="28"/>
          <w:szCs w:val="28"/>
        </w:rPr>
        <w:tab/>
      </w:r>
      <w:r w:rsidR="00AC58E2">
        <w:rPr>
          <w:rFonts w:ascii="Arial" w:hAnsi="Arial" w:cs="Arial"/>
          <w:sz w:val="28"/>
          <w:szCs w:val="28"/>
        </w:rPr>
        <w:t>E</w:t>
      </w:r>
      <w:r w:rsidR="00AC58E2" w:rsidRPr="00AC58E2">
        <w:rPr>
          <w:rFonts w:ascii="Arial" w:hAnsi="Arial" w:cs="Arial"/>
          <w:sz w:val="20"/>
          <w:szCs w:val="20"/>
        </w:rPr>
        <w:t>vd2</w:t>
      </w:r>
      <w:r w:rsidR="00716402" w:rsidRPr="002866D0">
        <w:rPr>
          <w:rFonts w:ascii="Arial" w:hAnsi="Arial" w:cs="Arial"/>
          <w:sz w:val="28"/>
          <w:szCs w:val="28"/>
        </w:rPr>
        <w:t>&gt;</w:t>
      </w:r>
      <w:r w:rsidR="0087497C">
        <w:rPr>
          <w:rFonts w:ascii="Arial" w:hAnsi="Arial" w:cs="Arial"/>
          <w:sz w:val="28"/>
          <w:szCs w:val="28"/>
        </w:rPr>
        <w:t>5</w:t>
      </w:r>
      <w:r w:rsidR="00716402" w:rsidRPr="002866D0">
        <w:rPr>
          <w:rFonts w:ascii="Arial" w:hAnsi="Arial" w:cs="Arial"/>
          <w:sz w:val="28"/>
          <w:szCs w:val="28"/>
        </w:rPr>
        <w:t>0MPa</w:t>
      </w:r>
      <w:r w:rsidRPr="002866D0">
        <w:rPr>
          <w:rFonts w:ascii="Arial" w:hAnsi="Arial" w:cs="Arial"/>
          <w:sz w:val="28"/>
          <w:szCs w:val="28"/>
        </w:rPr>
        <w:tab/>
      </w:r>
      <w:r w:rsidRPr="002866D0">
        <w:rPr>
          <w:rFonts w:ascii="Arial" w:hAnsi="Arial" w:cs="Arial"/>
          <w:sz w:val="28"/>
          <w:szCs w:val="28"/>
        </w:rPr>
        <w:tab/>
      </w:r>
      <w:r w:rsidR="00993F03">
        <w:rPr>
          <w:rFonts w:ascii="Arial" w:hAnsi="Arial" w:cs="Arial"/>
          <w:sz w:val="28"/>
          <w:szCs w:val="28"/>
        </w:rPr>
        <w:t xml:space="preserve">           </w:t>
      </w:r>
      <w:r>
        <w:rPr>
          <w:rFonts w:ascii="Arial" w:hAnsi="Arial" w:cs="Arial"/>
          <w:sz w:val="28"/>
          <w:szCs w:val="28"/>
        </w:rPr>
        <w:t xml:space="preserve">      </w:t>
      </w:r>
      <w:r w:rsidR="00993F03">
        <w:rPr>
          <w:rFonts w:ascii="Arial" w:hAnsi="Arial" w:cs="Arial"/>
          <w:sz w:val="28"/>
          <w:szCs w:val="28"/>
        </w:rPr>
        <w:t xml:space="preserve">  </w:t>
      </w:r>
      <w:r w:rsidR="001A7633">
        <w:rPr>
          <w:rFonts w:ascii="Arial" w:hAnsi="Arial" w:cs="Arial"/>
          <w:sz w:val="28"/>
          <w:szCs w:val="28"/>
        </w:rPr>
        <w:t xml:space="preserve"> </w:t>
      </w:r>
      <w:r w:rsidR="00201756">
        <w:rPr>
          <w:rFonts w:ascii="Arial" w:hAnsi="Arial" w:cs="Arial"/>
          <w:sz w:val="28"/>
          <w:szCs w:val="28"/>
        </w:rPr>
        <w:t xml:space="preserve">   </w:t>
      </w:r>
      <w:r w:rsidR="00993F03">
        <w:rPr>
          <w:rFonts w:ascii="Arial" w:hAnsi="Arial" w:cs="Arial"/>
          <w:sz w:val="28"/>
          <w:szCs w:val="28"/>
        </w:rPr>
        <w:t xml:space="preserve"> </w:t>
      </w:r>
      <w:r w:rsidR="00AC58E2">
        <w:rPr>
          <w:rFonts w:ascii="Arial" w:hAnsi="Arial" w:cs="Arial"/>
          <w:sz w:val="28"/>
          <w:szCs w:val="28"/>
        </w:rPr>
        <w:t xml:space="preserve"> </w:t>
      </w:r>
      <w:r w:rsidR="00201756">
        <w:rPr>
          <w:rFonts w:ascii="Arial" w:hAnsi="Arial" w:cs="Arial"/>
          <w:sz w:val="28"/>
          <w:szCs w:val="28"/>
        </w:rPr>
        <w:t>35</w:t>
      </w:r>
      <w:r w:rsidRPr="002866D0">
        <w:rPr>
          <w:rFonts w:ascii="Arial" w:hAnsi="Arial" w:cs="Arial"/>
          <w:sz w:val="28"/>
          <w:szCs w:val="28"/>
        </w:rPr>
        <w:t xml:space="preserve"> cm</w:t>
      </w:r>
    </w:p>
    <w:p w:rsidR="002866D0" w:rsidRPr="002866D0" w:rsidRDefault="002866D0" w:rsidP="002866D0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obstoječi makadam</w:t>
      </w:r>
      <w:r w:rsidR="00993F03">
        <w:rPr>
          <w:rFonts w:ascii="Arial" w:hAnsi="Arial" w:cs="Arial"/>
          <w:sz w:val="28"/>
          <w:szCs w:val="28"/>
        </w:rPr>
        <w:t>, raz</w:t>
      </w:r>
      <w:r w:rsidR="001A7633">
        <w:rPr>
          <w:rFonts w:ascii="Arial" w:hAnsi="Arial" w:cs="Arial"/>
          <w:sz w:val="28"/>
          <w:szCs w:val="28"/>
        </w:rPr>
        <w:t>š</w:t>
      </w:r>
      <w:r w:rsidR="00993F03">
        <w:rPr>
          <w:rFonts w:ascii="Arial" w:hAnsi="Arial" w:cs="Arial"/>
          <w:sz w:val="28"/>
          <w:szCs w:val="28"/>
        </w:rPr>
        <w:t xml:space="preserve">iritev ali </w:t>
      </w:r>
      <w:r w:rsidRPr="002866D0">
        <w:rPr>
          <w:rFonts w:ascii="Arial" w:hAnsi="Arial" w:cs="Arial"/>
          <w:sz w:val="28"/>
          <w:szCs w:val="28"/>
        </w:rPr>
        <w:t>izboljšava temeljnih tal</w:t>
      </w:r>
      <w:r w:rsidRPr="002866D0">
        <w:rPr>
          <w:rFonts w:ascii="Arial" w:hAnsi="Arial" w:cs="Arial"/>
          <w:sz w:val="28"/>
          <w:szCs w:val="28"/>
        </w:rPr>
        <w:tab/>
      </w:r>
      <w:r w:rsidR="00DC18C5">
        <w:rPr>
          <w:rFonts w:ascii="Arial" w:hAnsi="Arial" w:cs="Arial"/>
          <w:sz w:val="28"/>
          <w:szCs w:val="28"/>
        </w:rPr>
        <w:t xml:space="preserve"> do</w:t>
      </w:r>
      <w:r>
        <w:rPr>
          <w:rFonts w:ascii="Arial" w:hAnsi="Arial" w:cs="Arial"/>
          <w:sz w:val="28"/>
          <w:szCs w:val="28"/>
        </w:rPr>
        <w:t xml:space="preserve"> </w:t>
      </w:r>
      <w:r w:rsidR="00DC18C5">
        <w:rPr>
          <w:rFonts w:ascii="Arial" w:hAnsi="Arial" w:cs="Arial"/>
          <w:sz w:val="28"/>
          <w:szCs w:val="28"/>
        </w:rPr>
        <w:t>2</w:t>
      </w:r>
      <w:r w:rsidR="0087497C">
        <w:rPr>
          <w:rFonts w:ascii="Arial" w:hAnsi="Arial" w:cs="Arial"/>
          <w:sz w:val="28"/>
          <w:szCs w:val="28"/>
        </w:rPr>
        <w:t>0 cm</w:t>
      </w:r>
    </w:p>
    <w:p w:rsidR="002866D0" w:rsidRPr="002866D0" w:rsidRDefault="002866D0" w:rsidP="002866D0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Skupaj:</w:t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  <w:t>min</w:t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</w:r>
      <w:r w:rsidRPr="002866D0"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</w:t>
      </w:r>
      <w:r w:rsidR="00942439">
        <w:rPr>
          <w:rFonts w:ascii="Arial" w:hAnsi="Arial" w:cs="Arial"/>
          <w:b/>
          <w:sz w:val="28"/>
          <w:szCs w:val="28"/>
        </w:rPr>
        <w:t xml:space="preserve">  </w:t>
      </w:r>
      <w:r w:rsidR="001A7633">
        <w:rPr>
          <w:rFonts w:ascii="Arial" w:hAnsi="Arial" w:cs="Arial"/>
          <w:b/>
          <w:sz w:val="28"/>
          <w:szCs w:val="28"/>
        </w:rPr>
        <w:t xml:space="preserve"> </w:t>
      </w:r>
      <w:r w:rsidR="00942439">
        <w:rPr>
          <w:rFonts w:ascii="Arial" w:hAnsi="Arial" w:cs="Arial"/>
          <w:b/>
          <w:sz w:val="28"/>
          <w:szCs w:val="28"/>
        </w:rPr>
        <w:t xml:space="preserve">  </w:t>
      </w:r>
      <w:r w:rsidR="00993F03">
        <w:rPr>
          <w:rFonts w:ascii="Arial" w:hAnsi="Arial" w:cs="Arial"/>
          <w:b/>
          <w:sz w:val="28"/>
          <w:szCs w:val="28"/>
        </w:rPr>
        <w:t xml:space="preserve"> </w:t>
      </w:r>
      <w:r w:rsidR="00AC58E2">
        <w:rPr>
          <w:rFonts w:ascii="Arial" w:hAnsi="Arial" w:cs="Arial"/>
          <w:b/>
          <w:sz w:val="28"/>
          <w:szCs w:val="28"/>
        </w:rPr>
        <w:t xml:space="preserve"> </w:t>
      </w:r>
      <w:r w:rsidR="00942439">
        <w:rPr>
          <w:rFonts w:ascii="Arial" w:hAnsi="Arial" w:cs="Arial"/>
          <w:b/>
          <w:sz w:val="28"/>
          <w:szCs w:val="28"/>
        </w:rPr>
        <w:t>≥</w:t>
      </w:r>
      <w:r w:rsidR="00201756">
        <w:rPr>
          <w:rFonts w:ascii="Arial" w:hAnsi="Arial" w:cs="Arial"/>
          <w:b/>
          <w:sz w:val="28"/>
          <w:szCs w:val="28"/>
        </w:rPr>
        <w:t>62</w:t>
      </w:r>
      <w:r w:rsidRPr="002866D0">
        <w:rPr>
          <w:rFonts w:ascii="Arial" w:hAnsi="Arial" w:cs="Arial"/>
          <w:b/>
          <w:sz w:val="28"/>
          <w:szCs w:val="28"/>
        </w:rPr>
        <w:t xml:space="preserve"> cm</w:t>
      </w:r>
    </w:p>
    <w:p w:rsid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2866D0" w:rsidRP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Predvideni ostali  elementi ceste:</w:t>
      </w:r>
    </w:p>
    <w:p w:rsidR="002866D0" w:rsidRPr="002866D0" w:rsidRDefault="002866D0" w:rsidP="002866D0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mulda je širine 50 cm, globine 5 cm, debeline </w:t>
      </w:r>
      <w:r w:rsidR="00942439">
        <w:rPr>
          <w:rFonts w:ascii="Arial" w:hAnsi="Arial" w:cs="Arial"/>
          <w:sz w:val="28"/>
          <w:szCs w:val="28"/>
        </w:rPr>
        <w:t>7</w:t>
      </w:r>
      <w:r w:rsidRPr="002866D0">
        <w:rPr>
          <w:rFonts w:ascii="Arial" w:hAnsi="Arial" w:cs="Arial"/>
          <w:sz w:val="28"/>
          <w:szCs w:val="28"/>
        </w:rPr>
        <w:t xml:space="preserve"> cm  (AC 16 </w:t>
      </w:r>
      <w:r w:rsidR="00942439">
        <w:rPr>
          <w:rFonts w:ascii="Arial" w:hAnsi="Arial" w:cs="Arial"/>
          <w:sz w:val="28"/>
          <w:szCs w:val="28"/>
        </w:rPr>
        <w:t>surf</w:t>
      </w:r>
      <w:r w:rsidRPr="002866D0">
        <w:rPr>
          <w:rFonts w:ascii="Arial" w:hAnsi="Arial" w:cs="Arial"/>
          <w:sz w:val="28"/>
          <w:szCs w:val="28"/>
        </w:rPr>
        <w:t>)</w:t>
      </w:r>
    </w:p>
    <w:p w:rsidR="002866D0" w:rsidRPr="002866D0" w:rsidRDefault="002866D0" w:rsidP="002866D0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>bankina je širine 0,50 m,</w:t>
      </w:r>
      <w:r w:rsidR="0087497C">
        <w:rPr>
          <w:rFonts w:ascii="Arial" w:hAnsi="Arial" w:cs="Arial"/>
          <w:sz w:val="28"/>
          <w:szCs w:val="28"/>
        </w:rPr>
        <w:t xml:space="preserve"> </w:t>
      </w:r>
      <w:r w:rsidRPr="002866D0">
        <w:rPr>
          <w:rFonts w:ascii="Arial" w:hAnsi="Arial" w:cs="Arial"/>
          <w:sz w:val="28"/>
          <w:szCs w:val="28"/>
        </w:rPr>
        <w:t>debeline najmanj enako kot je debelina asfaltnih slojev</w:t>
      </w:r>
    </w:p>
    <w:p w:rsidR="002866D0" w:rsidRPr="002866D0" w:rsidRDefault="002866D0" w:rsidP="002866D0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sz w:val="28"/>
          <w:szCs w:val="28"/>
        </w:rPr>
        <w:t xml:space="preserve">berma je širine 0,50 m in humusirana v debelini =&gt;10 cm. </w:t>
      </w:r>
    </w:p>
    <w:p w:rsidR="00A07AA1" w:rsidRDefault="00A07AA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2866D0" w:rsidRDefault="002866D0" w:rsidP="002866D0">
      <w:pPr>
        <w:jc w:val="both"/>
        <w:rPr>
          <w:rFonts w:ascii="Arial" w:hAnsi="Arial" w:cs="Arial"/>
          <w:b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</w:rPr>
        <w:t>Križanja s komunalnimi vodi:</w:t>
      </w:r>
    </w:p>
    <w:p w:rsidR="00032E81" w:rsidRPr="002866D0" w:rsidRDefault="00032E81" w:rsidP="002866D0">
      <w:pPr>
        <w:jc w:val="both"/>
        <w:rPr>
          <w:rFonts w:ascii="Arial" w:hAnsi="Arial" w:cs="Arial"/>
          <w:b/>
          <w:sz w:val="28"/>
          <w:szCs w:val="28"/>
        </w:rPr>
      </w:pPr>
    </w:p>
    <w:p w:rsidR="00032E81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  <w:u w:val="single"/>
        </w:rPr>
        <w:t>- elektrika:</w:t>
      </w:r>
      <w:r w:rsidRPr="002866D0">
        <w:rPr>
          <w:rFonts w:ascii="Arial" w:hAnsi="Arial" w:cs="Arial"/>
          <w:sz w:val="28"/>
          <w:szCs w:val="28"/>
        </w:rPr>
        <w:t xml:space="preserve"> </w:t>
      </w:r>
      <w:r w:rsidR="00B90572">
        <w:rPr>
          <w:rFonts w:ascii="Arial" w:hAnsi="Arial" w:cs="Arial"/>
          <w:sz w:val="28"/>
          <w:szCs w:val="28"/>
        </w:rPr>
        <w:t xml:space="preserve"> </w:t>
      </w:r>
      <w:r w:rsidR="00032E81">
        <w:rPr>
          <w:rFonts w:ascii="Arial" w:hAnsi="Arial" w:cs="Arial"/>
          <w:sz w:val="28"/>
          <w:szCs w:val="28"/>
        </w:rPr>
        <w:t>Na zračnih vodih NNO</w:t>
      </w:r>
      <w:r w:rsidR="00B90572">
        <w:rPr>
          <w:rFonts w:ascii="Arial" w:hAnsi="Arial" w:cs="Arial"/>
          <w:sz w:val="28"/>
          <w:szCs w:val="28"/>
        </w:rPr>
        <w:t xml:space="preserve"> in SNN</w:t>
      </w:r>
      <w:r w:rsidR="00032E81">
        <w:rPr>
          <w:rFonts w:ascii="Arial" w:hAnsi="Arial" w:cs="Arial"/>
          <w:sz w:val="28"/>
          <w:szCs w:val="28"/>
        </w:rPr>
        <w:t xml:space="preserve">, ki prečkajo traso predvidene obnove javne poti niso potrebni dodatni posegi. </w:t>
      </w:r>
    </w:p>
    <w:p w:rsidR="00A07AA1" w:rsidRDefault="00A07AA1" w:rsidP="002866D0">
      <w:pPr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90572" w:rsidRPr="002866D0" w:rsidRDefault="002866D0" w:rsidP="00B90572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  <w:u w:val="single"/>
        </w:rPr>
        <w:t>- vodovod:</w:t>
      </w:r>
      <w:r w:rsidRPr="002866D0">
        <w:rPr>
          <w:rFonts w:ascii="Arial" w:hAnsi="Arial" w:cs="Arial"/>
          <w:sz w:val="28"/>
          <w:szCs w:val="28"/>
        </w:rPr>
        <w:t xml:space="preserve">  </w:t>
      </w:r>
      <w:r w:rsidR="00032E81">
        <w:rPr>
          <w:rFonts w:ascii="Arial" w:hAnsi="Arial" w:cs="Arial"/>
          <w:sz w:val="28"/>
          <w:szCs w:val="28"/>
        </w:rPr>
        <w:t xml:space="preserve">Javni vodovod </w:t>
      </w:r>
      <w:r w:rsidR="00B90572">
        <w:rPr>
          <w:rFonts w:ascii="Arial" w:hAnsi="Arial" w:cs="Arial"/>
          <w:sz w:val="28"/>
          <w:szCs w:val="28"/>
        </w:rPr>
        <w:t xml:space="preserve">na območju </w:t>
      </w:r>
      <w:r w:rsidR="00201756">
        <w:rPr>
          <w:rFonts w:ascii="Arial" w:hAnsi="Arial" w:cs="Arial"/>
          <w:sz w:val="28"/>
          <w:szCs w:val="28"/>
        </w:rPr>
        <w:t>v katastru GJI ne obstaja. Morebitni hišni priključki niso grafično evidentirani.</w:t>
      </w:r>
      <w:r w:rsidR="00B90572">
        <w:rPr>
          <w:rFonts w:ascii="Arial" w:hAnsi="Arial" w:cs="Arial"/>
          <w:sz w:val="28"/>
          <w:szCs w:val="28"/>
        </w:rPr>
        <w:t xml:space="preserve"> </w:t>
      </w:r>
    </w:p>
    <w:p w:rsidR="002866D0" w:rsidRP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</w:p>
    <w:p w:rsidR="002866D0" w:rsidRDefault="002866D0" w:rsidP="002866D0">
      <w:pPr>
        <w:jc w:val="both"/>
        <w:rPr>
          <w:rFonts w:ascii="Arial" w:hAnsi="Arial" w:cs="Arial"/>
          <w:sz w:val="28"/>
          <w:szCs w:val="28"/>
        </w:rPr>
      </w:pPr>
      <w:r w:rsidRPr="002866D0">
        <w:rPr>
          <w:rFonts w:ascii="Arial" w:hAnsi="Arial" w:cs="Arial"/>
          <w:b/>
          <w:sz w:val="28"/>
          <w:szCs w:val="28"/>
          <w:u w:val="single"/>
        </w:rPr>
        <w:t>- telefon:</w:t>
      </w:r>
      <w:r w:rsidRPr="002866D0">
        <w:rPr>
          <w:rFonts w:ascii="Arial" w:hAnsi="Arial" w:cs="Arial"/>
          <w:sz w:val="28"/>
          <w:szCs w:val="28"/>
        </w:rPr>
        <w:t xml:space="preserve"> </w:t>
      </w:r>
      <w:r w:rsidR="00B90572">
        <w:rPr>
          <w:rFonts w:ascii="Arial" w:hAnsi="Arial" w:cs="Arial"/>
          <w:sz w:val="28"/>
          <w:szCs w:val="28"/>
        </w:rPr>
        <w:t xml:space="preserve"> N</w:t>
      </w:r>
      <w:r w:rsidRPr="002866D0">
        <w:rPr>
          <w:rFonts w:ascii="Arial" w:hAnsi="Arial" w:cs="Arial"/>
          <w:sz w:val="28"/>
          <w:szCs w:val="28"/>
        </w:rPr>
        <w:t xml:space="preserve">a območju trase predvidene obnove javne poti </w:t>
      </w:r>
      <w:r w:rsidR="00DC18C5">
        <w:rPr>
          <w:rFonts w:ascii="Arial" w:hAnsi="Arial" w:cs="Arial"/>
          <w:sz w:val="28"/>
          <w:szCs w:val="28"/>
        </w:rPr>
        <w:t xml:space="preserve">ni zemeljsko grajenih </w:t>
      </w:r>
      <w:r w:rsidR="00201756">
        <w:rPr>
          <w:rFonts w:ascii="Arial" w:hAnsi="Arial" w:cs="Arial"/>
          <w:sz w:val="28"/>
          <w:szCs w:val="28"/>
        </w:rPr>
        <w:t xml:space="preserve">PTT </w:t>
      </w:r>
      <w:r w:rsidR="00DC18C5">
        <w:rPr>
          <w:rFonts w:ascii="Arial" w:hAnsi="Arial" w:cs="Arial"/>
          <w:sz w:val="28"/>
          <w:szCs w:val="28"/>
        </w:rPr>
        <w:t>razvodov</w:t>
      </w:r>
      <w:r w:rsidR="00201756">
        <w:rPr>
          <w:rFonts w:ascii="Arial" w:hAnsi="Arial" w:cs="Arial"/>
          <w:sz w:val="28"/>
          <w:szCs w:val="28"/>
        </w:rPr>
        <w:t>.</w:t>
      </w:r>
      <w:r w:rsidR="002043D7">
        <w:rPr>
          <w:rFonts w:ascii="Arial" w:hAnsi="Arial" w:cs="Arial"/>
          <w:sz w:val="28"/>
          <w:szCs w:val="28"/>
        </w:rPr>
        <w:t xml:space="preserve"> </w:t>
      </w:r>
      <w:r w:rsidR="00152B8B">
        <w:rPr>
          <w:rFonts w:ascii="Arial" w:hAnsi="Arial" w:cs="Arial"/>
          <w:sz w:val="28"/>
          <w:szCs w:val="28"/>
        </w:rPr>
        <w:t xml:space="preserve"> </w:t>
      </w:r>
    </w:p>
    <w:p w:rsidR="00CF1F62" w:rsidRDefault="00CF1F62" w:rsidP="002866D0">
      <w:pPr>
        <w:jc w:val="both"/>
        <w:rPr>
          <w:rFonts w:ascii="Arial" w:hAnsi="Arial" w:cs="Arial"/>
          <w:sz w:val="28"/>
          <w:szCs w:val="28"/>
        </w:rPr>
      </w:pPr>
    </w:p>
    <w:p w:rsidR="00D8443F" w:rsidRDefault="00CF1F62" w:rsidP="00B90572">
      <w:pPr>
        <w:jc w:val="both"/>
        <w:rPr>
          <w:rFonts w:ascii="Arial" w:hAnsi="Arial" w:cs="Arial"/>
          <w:sz w:val="28"/>
          <w:szCs w:val="28"/>
        </w:rPr>
      </w:pPr>
      <w:r w:rsidRPr="00E636BA">
        <w:rPr>
          <w:rFonts w:ascii="Arial" w:hAnsi="Arial" w:cs="Arial"/>
          <w:b/>
          <w:sz w:val="28"/>
          <w:szCs w:val="28"/>
          <w:u w:val="single"/>
        </w:rPr>
        <w:t>- plinovod:</w:t>
      </w:r>
      <w:r>
        <w:rPr>
          <w:rFonts w:ascii="Arial" w:hAnsi="Arial" w:cs="Arial"/>
          <w:sz w:val="28"/>
          <w:szCs w:val="28"/>
        </w:rPr>
        <w:t xml:space="preserve"> </w:t>
      </w:r>
      <w:r w:rsidR="00B90572">
        <w:rPr>
          <w:rFonts w:ascii="Arial" w:hAnsi="Arial" w:cs="Arial"/>
          <w:sz w:val="28"/>
          <w:szCs w:val="28"/>
        </w:rPr>
        <w:t xml:space="preserve"> Plinovod na območju obravnavane trase ne obstaja.</w:t>
      </w:r>
    </w:p>
    <w:p w:rsidR="002866D0" w:rsidRDefault="002866D0" w:rsidP="005053D1">
      <w:pPr>
        <w:jc w:val="both"/>
        <w:rPr>
          <w:rFonts w:ascii="Arial" w:hAnsi="Arial" w:cs="Arial"/>
          <w:b/>
          <w:sz w:val="28"/>
          <w:szCs w:val="28"/>
        </w:rPr>
      </w:pPr>
    </w:p>
    <w:p w:rsidR="005053D1" w:rsidRPr="005053D1" w:rsidRDefault="005053D1" w:rsidP="005053D1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 w:rsidR="00427C29">
        <w:rPr>
          <w:rFonts w:ascii="Arial" w:hAnsi="Arial" w:cs="Arial"/>
          <w:b/>
          <w:sz w:val="28"/>
          <w:szCs w:val="28"/>
        </w:rPr>
        <w:t>.</w:t>
      </w:r>
      <w:r w:rsidR="00AD4A1A">
        <w:rPr>
          <w:rFonts w:ascii="Arial" w:hAnsi="Arial" w:cs="Arial"/>
          <w:b/>
          <w:sz w:val="28"/>
          <w:szCs w:val="28"/>
        </w:rPr>
        <w:t>3.1</w:t>
      </w:r>
      <w:r w:rsidRPr="005053D1">
        <w:rPr>
          <w:rFonts w:ascii="Arial" w:hAnsi="Arial" w:cs="Arial"/>
          <w:b/>
          <w:sz w:val="28"/>
          <w:szCs w:val="28"/>
        </w:rPr>
        <w:t xml:space="preserve">  TEHNIČNI PODATKI</w:t>
      </w:r>
    </w:p>
    <w:p w:rsidR="002A1FFC" w:rsidRPr="00241F55" w:rsidRDefault="002A1FFC" w:rsidP="005053D1">
      <w:pPr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Vrsta prometa in računska hitrost:</w:t>
      </w: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Cesta je predvidena za mešan promet. Glede na potek trase, konfiguracijo terena </w:t>
      </w:r>
      <w:r w:rsidR="00A54A33">
        <w:rPr>
          <w:rFonts w:ascii="Arial" w:hAnsi="Arial" w:cs="Arial"/>
          <w:sz w:val="28"/>
          <w:szCs w:val="28"/>
        </w:rPr>
        <w:t>gričevnatega</w:t>
      </w:r>
      <w:r w:rsidR="00B90572">
        <w:rPr>
          <w:rFonts w:ascii="Arial" w:hAnsi="Arial" w:cs="Arial"/>
          <w:sz w:val="28"/>
          <w:szCs w:val="28"/>
        </w:rPr>
        <w:t xml:space="preserve"> območja </w:t>
      </w:r>
      <w:r w:rsidRPr="00A07AA1">
        <w:rPr>
          <w:rFonts w:ascii="Arial" w:hAnsi="Arial" w:cs="Arial"/>
          <w:sz w:val="28"/>
          <w:szCs w:val="28"/>
        </w:rPr>
        <w:t>je izbrana Vr=40 km/h.  Elementi trase večj</w:t>
      </w:r>
      <w:r w:rsidR="00DE5B71">
        <w:rPr>
          <w:rFonts w:ascii="Arial" w:hAnsi="Arial" w:cs="Arial"/>
          <w:sz w:val="28"/>
          <w:szCs w:val="28"/>
        </w:rPr>
        <w:t>o</w:t>
      </w:r>
      <w:r w:rsidRPr="00A07AA1">
        <w:rPr>
          <w:rFonts w:ascii="Arial" w:hAnsi="Arial" w:cs="Arial"/>
          <w:sz w:val="28"/>
          <w:szCs w:val="28"/>
        </w:rPr>
        <w:t xml:space="preserve"> hitrost</w:t>
      </w:r>
      <w:r w:rsidR="00DE5B71">
        <w:rPr>
          <w:rFonts w:ascii="Arial" w:hAnsi="Arial" w:cs="Arial"/>
          <w:sz w:val="28"/>
          <w:szCs w:val="28"/>
        </w:rPr>
        <w:t xml:space="preserve"> mestoma</w:t>
      </w:r>
      <w:r w:rsidRPr="00A07AA1">
        <w:rPr>
          <w:rFonts w:ascii="Arial" w:hAnsi="Arial" w:cs="Arial"/>
          <w:sz w:val="28"/>
          <w:szCs w:val="28"/>
        </w:rPr>
        <w:t xml:space="preserve"> dopuščajo</w:t>
      </w:r>
      <w:r w:rsidR="00DE5B71">
        <w:rPr>
          <w:rFonts w:ascii="Arial" w:hAnsi="Arial" w:cs="Arial"/>
          <w:sz w:val="28"/>
          <w:szCs w:val="28"/>
        </w:rPr>
        <w:t>, vendar je ta po celotni trasi omejena na največ 40 km/h.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Horizontalni elementi ceste:</w:t>
      </w: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Traso sestavljajo premice, krožni loki in prehodnice tako, da nova trasa v dogovoru z naročnikom dokumentacije, v največji možni meri sledi obstoječi trasi. Posegi na zemljišče izven obstoječe trase so predvideni v minimalni možni meri. Po cesti se po enem voznem pasu odvija dvosmerni promet!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Podolžni profil:</w:t>
      </w: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Obstoječi elementi ceste so na nekaterih mestih neugodni (premajhni vertikalni radii</w:t>
      </w:r>
      <w:r w:rsidR="002043D7">
        <w:rPr>
          <w:rFonts w:ascii="Arial" w:hAnsi="Arial" w:cs="Arial"/>
          <w:sz w:val="28"/>
          <w:szCs w:val="28"/>
        </w:rPr>
        <w:t>, preveliki vzdolžni nakloni, ...</w:t>
      </w:r>
      <w:r w:rsidR="00B90572">
        <w:rPr>
          <w:rFonts w:ascii="Arial" w:hAnsi="Arial" w:cs="Arial"/>
          <w:sz w:val="28"/>
          <w:szCs w:val="28"/>
        </w:rPr>
        <w:t>)</w:t>
      </w:r>
      <w:r w:rsidRPr="00A07AA1">
        <w:rPr>
          <w:rFonts w:ascii="Arial" w:hAnsi="Arial" w:cs="Arial"/>
          <w:sz w:val="28"/>
          <w:szCs w:val="28"/>
        </w:rPr>
        <w:t>. Maksimalni vzdolžni naklon narekuje obstoječa trasa. Novi niveleti se prilagodijo tudi uvozni in izvozni priključki.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Normalni prečni profil: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lastRenderedPageBreak/>
        <w:t>Privzet je karakteristični prerez obstoječe ceste, ki je določen na osnovi funkcije ter razreda ceste v prometni mreži.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V dogovoru z naročnikom dokumentacije je izbran naslednji normalni prečni profil ceste:</w:t>
      </w:r>
    </w:p>
    <w:p w:rsidR="00A07AA1" w:rsidRPr="00A07AA1" w:rsidRDefault="00A07AA1" w:rsidP="00A07AA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širina voznega pasu (dvosmerni promet)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  <w:t>3,</w:t>
      </w:r>
      <w:r w:rsidR="00201756">
        <w:rPr>
          <w:rFonts w:ascii="Arial" w:hAnsi="Arial" w:cs="Arial"/>
          <w:sz w:val="28"/>
          <w:szCs w:val="28"/>
        </w:rPr>
        <w:t>0</w:t>
      </w:r>
      <w:r w:rsidRPr="00A07AA1">
        <w:rPr>
          <w:rFonts w:ascii="Arial" w:hAnsi="Arial" w:cs="Arial"/>
          <w:sz w:val="28"/>
          <w:szCs w:val="28"/>
        </w:rPr>
        <w:t>0 m</w:t>
      </w:r>
    </w:p>
    <w:p w:rsidR="00A07AA1" w:rsidRPr="00A07AA1" w:rsidRDefault="00A07AA1" w:rsidP="00A07AA1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mulda </w:t>
      </w:r>
      <w:r w:rsidR="00A54A33">
        <w:rPr>
          <w:rFonts w:ascii="Arial" w:hAnsi="Arial" w:cs="Arial"/>
          <w:sz w:val="28"/>
          <w:szCs w:val="28"/>
        </w:rPr>
        <w:tab/>
      </w:r>
      <w:r w:rsidR="00A54A33">
        <w:rPr>
          <w:rFonts w:ascii="Arial" w:hAnsi="Arial" w:cs="Arial"/>
          <w:sz w:val="28"/>
          <w:szCs w:val="28"/>
        </w:rPr>
        <w:tab/>
      </w:r>
      <w:r w:rsidR="00A54A33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  <w:t>0,50 m</w:t>
      </w:r>
    </w:p>
    <w:p w:rsidR="00A07AA1" w:rsidRPr="00A07AA1" w:rsidRDefault="00A07AA1" w:rsidP="00A07AA1">
      <w:pPr>
        <w:pStyle w:val="Odstavekseznama"/>
        <w:numPr>
          <w:ilvl w:val="0"/>
          <w:numId w:val="21"/>
        </w:numPr>
        <w:pBdr>
          <w:bottom w:val="single" w:sz="4" w:space="1" w:color="auto"/>
        </w:pBdr>
        <w:ind w:left="720"/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bankina (berma)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  <w:t xml:space="preserve">    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</w:t>
      </w:r>
      <w:r w:rsidRPr="00A07AA1">
        <w:rPr>
          <w:rFonts w:ascii="Arial" w:hAnsi="Arial" w:cs="Arial"/>
          <w:sz w:val="28"/>
          <w:szCs w:val="28"/>
        </w:rPr>
        <w:t>0,50 m</w:t>
      </w:r>
    </w:p>
    <w:p w:rsidR="00A07AA1" w:rsidRPr="00A07AA1" w:rsidRDefault="00A07AA1" w:rsidP="00A07AA1">
      <w:pPr>
        <w:pBdr>
          <w:bottom w:val="single" w:sz="4" w:space="1" w:color="auto"/>
        </w:pBd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Skupaj:</w:t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 w:rsidRPr="00A07AA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        </w:t>
      </w:r>
      <w:r w:rsidRPr="00A07AA1">
        <w:rPr>
          <w:rFonts w:ascii="Arial" w:hAnsi="Arial" w:cs="Arial"/>
          <w:sz w:val="28"/>
          <w:szCs w:val="28"/>
        </w:rPr>
        <w:t>4,</w:t>
      </w:r>
      <w:r w:rsidR="00201756">
        <w:rPr>
          <w:rFonts w:ascii="Arial" w:hAnsi="Arial" w:cs="Arial"/>
          <w:sz w:val="28"/>
          <w:szCs w:val="28"/>
        </w:rPr>
        <w:t>0</w:t>
      </w:r>
      <w:r w:rsidRPr="00A07AA1">
        <w:rPr>
          <w:rFonts w:ascii="Arial" w:hAnsi="Arial" w:cs="Arial"/>
          <w:sz w:val="28"/>
          <w:szCs w:val="28"/>
        </w:rPr>
        <w:t>0 m</w:t>
      </w:r>
    </w:p>
    <w:p w:rsid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932E98" w:rsidP="00A07AA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Hišni in ostali priključki</w:t>
      </w:r>
      <w:r w:rsidR="00A07AA1" w:rsidRPr="00A07AA1">
        <w:rPr>
          <w:rFonts w:ascii="Arial" w:hAnsi="Arial" w:cs="Arial"/>
          <w:b/>
          <w:sz w:val="28"/>
          <w:szCs w:val="28"/>
        </w:rPr>
        <w:t>:</w:t>
      </w:r>
    </w:p>
    <w:p w:rsidR="00932E98" w:rsidRDefault="00932E98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Default="00932E98" w:rsidP="00A07AA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Priključni radii obstoječih hišnih in drugih priključkov so p</w:t>
      </w:r>
      <w:r w:rsidR="00A07AA1" w:rsidRPr="00A07AA1">
        <w:rPr>
          <w:rFonts w:ascii="Arial" w:hAnsi="Arial" w:cs="Arial"/>
          <w:sz w:val="28"/>
          <w:szCs w:val="28"/>
        </w:rPr>
        <w:t>rilagojeni omejitvam na lokacijah obstoječih priključkov</w:t>
      </w:r>
      <w:r w:rsidR="002043D7">
        <w:rPr>
          <w:rFonts w:ascii="Arial" w:hAnsi="Arial" w:cs="Arial"/>
          <w:sz w:val="28"/>
          <w:szCs w:val="28"/>
        </w:rPr>
        <w:t xml:space="preserve"> </w:t>
      </w:r>
      <w:r w:rsidR="00A07AA1" w:rsidRPr="00A07AA1">
        <w:rPr>
          <w:rFonts w:ascii="Arial" w:hAnsi="Arial" w:cs="Arial"/>
          <w:sz w:val="28"/>
          <w:szCs w:val="28"/>
        </w:rPr>
        <w:t xml:space="preserve">in </w:t>
      </w:r>
      <w:r>
        <w:rPr>
          <w:rFonts w:ascii="Arial" w:hAnsi="Arial" w:cs="Arial"/>
          <w:sz w:val="28"/>
          <w:szCs w:val="28"/>
        </w:rPr>
        <w:t xml:space="preserve">so </w:t>
      </w:r>
      <w:r w:rsidR="002043D7">
        <w:rPr>
          <w:rFonts w:ascii="Arial" w:hAnsi="Arial" w:cs="Arial"/>
          <w:sz w:val="28"/>
          <w:szCs w:val="28"/>
        </w:rPr>
        <w:t xml:space="preserve">reda velikosti </w:t>
      </w:r>
      <w:r w:rsidR="00A07AA1" w:rsidRPr="00A07AA1">
        <w:rPr>
          <w:rFonts w:ascii="Arial" w:hAnsi="Arial" w:cs="Arial"/>
          <w:sz w:val="28"/>
          <w:szCs w:val="28"/>
        </w:rPr>
        <w:t>R</w:t>
      </w:r>
      <w:r w:rsidR="00A07AA1" w:rsidRPr="00A07AA1">
        <w:rPr>
          <w:rFonts w:ascii="Arial" w:hAnsi="Arial" w:cs="Arial"/>
          <w:sz w:val="28"/>
          <w:szCs w:val="28"/>
          <w:vertAlign w:val="subscript"/>
        </w:rPr>
        <w:t>min</w:t>
      </w:r>
      <w:r w:rsidR="00A07AA1" w:rsidRPr="00A07AA1">
        <w:rPr>
          <w:rFonts w:ascii="Arial" w:hAnsi="Arial" w:cs="Arial"/>
          <w:sz w:val="28"/>
          <w:szCs w:val="28"/>
        </w:rPr>
        <w:t xml:space="preserve"> = </w:t>
      </w:r>
      <w:r w:rsidR="00DC18C5">
        <w:rPr>
          <w:rFonts w:ascii="Arial" w:hAnsi="Arial" w:cs="Arial"/>
          <w:sz w:val="28"/>
          <w:szCs w:val="28"/>
        </w:rPr>
        <w:t>2</w:t>
      </w:r>
      <w:r w:rsidR="00A07AA1" w:rsidRPr="00A07AA1">
        <w:rPr>
          <w:rFonts w:ascii="Arial" w:hAnsi="Arial" w:cs="Arial"/>
          <w:sz w:val="28"/>
          <w:szCs w:val="28"/>
        </w:rPr>
        <w:t>,</w:t>
      </w:r>
      <w:r w:rsidR="00A54A33">
        <w:rPr>
          <w:rFonts w:ascii="Arial" w:hAnsi="Arial" w:cs="Arial"/>
          <w:sz w:val="28"/>
          <w:szCs w:val="28"/>
        </w:rPr>
        <w:t>0</w:t>
      </w:r>
      <w:r w:rsidR="00A07AA1" w:rsidRPr="00A07AA1">
        <w:rPr>
          <w:rFonts w:ascii="Arial" w:hAnsi="Arial" w:cs="Arial"/>
          <w:sz w:val="28"/>
          <w:szCs w:val="28"/>
        </w:rPr>
        <w:t>0 m do R</w:t>
      </w:r>
      <w:r w:rsidR="00A07AA1" w:rsidRPr="00A07AA1">
        <w:rPr>
          <w:rFonts w:ascii="Arial" w:hAnsi="Arial" w:cs="Arial"/>
          <w:sz w:val="28"/>
          <w:szCs w:val="28"/>
          <w:vertAlign w:val="subscript"/>
        </w:rPr>
        <w:t>max</w:t>
      </w:r>
      <w:r w:rsidR="00A07AA1" w:rsidRPr="00A07AA1">
        <w:rPr>
          <w:rFonts w:ascii="Arial" w:hAnsi="Arial" w:cs="Arial"/>
          <w:sz w:val="28"/>
          <w:szCs w:val="28"/>
        </w:rPr>
        <w:t xml:space="preserve"> = </w:t>
      </w:r>
      <w:r w:rsidR="00DC18C5">
        <w:rPr>
          <w:rFonts w:ascii="Arial" w:hAnsi="Arial" w:cs="Arial"/>
          <w:sz w:val="28"/>
          <w:szCs w:val="28"/>
        </w:rPr>
        <w:t>3</w:t>
      </w:r>
      <w:r w:rsidR="00A54A33">
        <w:rPr>
          <w:rFonts w:ascii="Arial" w:hAnsi="Arial" w:cs="Arial"/>
          <w:sz w:val="28"/>
          <w:szCs w:val="28"/>
        </w:rPr>
        <w:t>,0</w:t>
      </w:r>
      <w:r w:rsidR="00A07AA1" w:rsidRPr="00A07AA1">
        <w:rPr>
          <w:rFonts w:ascii="Arial" w:hAnsi="Arial" w:cs="Arial"/>
          <w:sz w:val="28"/>
          <w:szCs w:val="28"/>
        </w:rPr>
        <w:t xml:space="preserve"> m.</w:t>
      </w:r>
    </w:p>
    <w:p w:rsidR="00932E98" w:rsidRDefault="00932E98" w:rsidP="00A07AA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Vsi priključki se izvedejo v enaki sestavi kot cesta, razen asfaltne prevleke, ki se izvede iz: </w:t>
      </w:r>
    </w:p>
    <w:p w:rsidR="00932E98" w:rsidRPr="00AC58E2" w:rsidRDefault="00932E98" w:rsidP="00932E98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AC58E2">
        <w:rPr>
          <w:rFonts w:ascii="Arial" w:hAnsi="Arial" w:cs="Arial"/>
          <w:sz w:val="28"/>
          <w:szCs w:val="28"/>
        </w:rPr>
        <w:t xml:space="preserve">obrabno nosilni sloj, bituminiziran beton  AC 16 </w:t>
      </w:r>
      <w:r>
        <w:rPr>
          <w:rFonts w:ascii="Arial" w:hAnsi="Arial" w:cs="Arial"/>
          <w:sz w:val="28"/>
          <w:szCs w:val="28"/>
        </w:rPr>
        <w:t>base</w:t>
      </w:r>
      <w:r w:rsidRPr="00AC58E2">
        <w:rPr>
          <w:rFonts w:ascii="Arial" w:hAnsi="Arial" w:cs="Arial"/>
          <w:sz w:val="28"/>
          <w:szCs w:val="28"/>
        </w:rPr>
        <w:t xml:space="preserve">, B </w:t>
      </w:r>
      <w:r>
        <w:rPr>
          <w:rFonts w:ascii="Arial" w:hAnsi="Arial" w:cs="Arial"/>
          <w:sz w:val="28"/>
          <w:szCs w:val="28"/>
        </w:rPr>
        <w:t>5</w:t>
      </w:r>
      <w:r w:rsidRPr="00AC58E2">
        <w:rPr>
          <w:rFonts w:ascii="Arial" w:hAnsi="Arial" w:cs="Arial"/>
          <w:sz w:val="28"/>
          <w:szCs w:val="28"/>
        </w:rPr>
        <w:t>0/</w:t>
      </w:r>
      <w:r>
        <w:rPr>
          <w:rFonts w:ascii="Arial" w:hAnsi="Arial" w:cs="Arial"/>
          <w:sz w:val="28"/>
          <w:szCs w:val="28"/>
        </w:rPr>
        <w:t>7</w:t>
      </w:r>
      <w:r w:rsidRPr="00AC58E2">
        <w:rPr>
          <w:rFonts w:ascii="Arial" w:hAnsi="Arial" w:cs="Arial"/>
          <w:sz w:val="28"/>
          <w:szCs w:val="28"/>
        </w:rPr>
        <w:t xml:space="preserve">0, A4  </w:t>
      </w:r>
      <w:r>
        <w:rPr>
          <w:rFonts w:ascii="Arial" w:hAnsi="Arial" w:cs="Arial"/>
          <w:sz w:val="28"/>
          <w:szCs w:val="28"/>
        </w:rPr>
        <w:t>6</w:t>
      </w:r>
      <w:r w:rsidRPr="00AC58E2">
        <w:rPr>
          <w:rFonts w:ascii="Arial" w:hAnsi="Arial" w:cs="Arial"/>
          <w:sz w:val="28"/>
          <w:szCs w:val="28"/>
        </w:rPr>
        <w:t xml:space="preserve"> cm</w:t>
      </w:r>
      <w:r w:rsidRPr="00AC58E2">
        <w:rPr>
          <w:rFonts w:ascii="Arial" w:hAnsi="Arial" w:cs="Arial"/>
          <w:sz w:val="28"/>
          <w:szCs w:val="28"/>
        </w:rPr>
        <w:tab/>
        <w:t xml:space="preserve">                    </w:t>
      </w:r>
    </w:p>
    <w:p w:rsid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Prečni skloni: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Predvideni so enostranski prečni skloni, ki znašajo od 2,5%  v premi</w:t>
      </w:r>
      <w:r w:rsidR="00B90572">
        <w:rPr>
          <w:rFonts w:ascii="Arial" w:hAnsi="Arial" w:cs="Arial"/>
          <w:sz w:val="28"/>
          <w:szCs w:val="28"/>
        </w:rPr>
        <w:t>,</w:t>
      </w:r>
      <w:r w:rsidRPr="00A07AA1">
        <w:rPr>
          <w:rFonts w:ascii="Arial" w:hAnsi="Arial" w:cs="Arial"/>
          <w:sz w:val="28"/>
          <w:szCs w:val="28"/>
        </w:rPr>
        <w:t xml:space="preserve"> do </w:t>
      </w:r>
      <w:r w:rsidR="00201756">
        <w:rPr>
          <w:rFonts w:ascii="Arial" w:hAnsi="Arial" w:cs="Arial"/>
          <w:sz w:val="28"/>
          <w:szCs w:val="28"/>
        </w:rPr>
        <w:t>6</w:t>
      </w:r>
      <w:r w:rsidRPr="00A07AA1">
        <w:rPr>
          <w:rFonts w:ascii="Arial" w:hAnsi="Arial" w:cs="Arial"/>
          <w:sz w:val="28"/>
          <w:szCs w:val="28"/>
        </w:rPr>
        <w:t>%</w:t>
      </w:r>
      <w:r w:rsidR="00201756">
        <w:rPr>
          <w:rFonts w:ascii="Arial" w:hAnsi="Arial" w:cs="Arial"/>
          <w:sz w:val="28"/>
          <w:szCs w:val="28"/>
        </w:rPr>
        <w:t>.</w:t>
      </w:r>
      <w:r w:rsidR="00DE5B71">
        <w:rPr>
          <w:rFonts w:ascii="Arial" w:hAnsi="Arial" w:cs="Arial"/>
          <w:sz w:val="28"/>
          <w:szCs w:val="28"/>
        </w:rPr>
        <w:t xml:space="preserve"> </w:t>
      </w:r>
      <w:r w:rsidRPr="00A07AA1">
        <w:rPr>
          <w:rFonts w:ascii="Arial" w:hAnsi="Arial" w:cs="Arial"/>
          <w:sz w:val="28"/>
          <w:szCs w:val="28"/>
        </w:rPr>
        <w:t xml:space="preserve"> </w:t>
      </w:r>
    </w:p>
    <w:p w:rsidR="00B90572" w:rsidRDefault="00B90572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B66748" w:rsidRDefault="00B66748" w:rsidP="00A07AA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.</w:t>
      </w:r>
      <w:r w:rsidR="00AD4A1A">
        <w:rPr>
          <w:rFonts w:ascii="Arial" w:hAnsi="Arial" w:cs="Arial"/>
          <w:b/>
          <w:sz w:val="28"/>
          <w:szCs w:val="28"/>
        </w:rPr>
        <w:t>3.2</w:t>
      </w:r>
      <w:r>
        <w:rPr>
          <w:rFonts w:ascii="Arial" w:hAnsi="Arial" w:cs="Arial"/>
          <w:b/>
          <w:sz w:val="28"/>
          <w:szCs w:val="28"/>
        </w:rPr>
        <w:t xml:space="preserve">  OPIS </w:t>
      </w:r>
      <w:r w:rsidR="00B1045D">
        <w:rPr>
          <w:rFonts w:ascii="Arial" w:hAnsi="Arial" w:cs="Arial"/>
          <w:b/>
          <w:sz w:val="28"/>
          <w:szCs w:val="28"/>
        </w:rPr>
        <w:t xml:space="preserve">OSTALIH </w:t>
      </w:r>
      <w:r>
        <w:rPr>
          <w:rFonts w:ascii="Arial" w:hAnsi="Arial" w:cs="Arial"/>
          <w:b/>
          <w:sz w:val="28"/>
          <w:szCs w:val="28"/>
        </w:rPr>
        <w:t>GRADBENIH POSEGOV</w:t>
      </w:r>
    </w:p>
    <w:p w:rsidR="00B66748" w:rsidRDefault="00B66748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Odvodnjavanje: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Odvodnjavanje vozne površine je zagotovljeno s prečnimi in vzdolžnimi nakloni vozišča in ostane povsem enako, kot brez predvidenega ukrepa.</w:t>
      </w: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Za odvodnjavanje vozišča so predvidene asfaltne mulde. Mulde so speljane preko   vtočnih jaškov v novo </w:t>
      </w:r>
      <w:r w:rsidR="00DE5B71">
        <w:rPr>
          <w:rFonts w:ascii="Arial" w:hAnsi="Arial" w:cs="Arial"/>
          <w:sz w:val="28"/>
          <w:szCs w:val="28"/>
        </w:rPr>
        <w:t xml:space="preserve">drenažno in </w:t>
      </w:r>
      <w:r w:rsidRPr="00A07AA1">
        <w:rPr>
          <w:rFonts w:ascii="Arial" w:hAnsi="Arial" w:cs="Arial"/>
          <w:sz w:val="28"/>
          <w:szCs w:val="28"/>
        </w:rPr>
        <w:t xml:space="preserve">meteorno </w:t>
      </w:r>
      <w:r w:rsidR="002043D7">
        <w:rPr>
          <w:rFonts w:ascii="Arial" w:hAnsi="Arial" w:cs="Arial"/>
          <w:sz w:val="28"/>
          <w:szCs w:val="28"/>
        </w:rPr>
        <w:t>odvodnjo</w:t>
      </w:r>
      <w:r w:rsidR="00DC18C5">
        <w:rPr>
          <w:rFonts w:ascii="Arial" w:hAnsi="Arial" w:cs="Arial"/>
          <w:sz w:val="28"/>
          <w:szCs w:val="28"/>
        </w:rPr>
        <w:t xml:space="preserve">. </w:t>
      </w:r>
      <w:r w:rsidRPr="00A07AA1">
        <w:rPr>
          <w:rFonts w:ascii="Arial" w:hAnsi="Arial" w:cs="Arial"/>
          <w:sz w:val="28"/>
          <w:szCs w:val="28"/>
        </w:rPr>
        <w:t xml:space="preserve"> </w:t>
      </w: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Meteorna </w:t>
      </w:r>
      <w:r w:rsidR="002043D7">
        <w:rPr>
          <w:rFonts w:ascii="Arial" w:hAnsi="Arial" w:cs="Arial"/>
          <w:sz w:val="28"/>
          <w:szCs w:val="28"/>
        </w:rPr>
        <w:t xml:space="preserve">odvodnja </w:t>
      </w:r>
      <w:r w:rsidRPr="00A07AA1">
        <w:rPr>
          <w:rFonts w:ascii="Arial" w:hAnsi="Arial" w:cs="Arial"/>
          <w:sz w:val="28"/>
          <w:szCs w:val="28"/>
        </w:rPr>
        <w:t xml:space="preserve"> je izvedena iz PE</w:t>
      </w:r>
      <w:r w:rsidR="00B90572">
        <w:rPr>
          <w:rFonts w:ascii="Arial" w:hAnsi="Arial" w:cs="Arial"/>
          <w:sz w:val="28"/>
          <w:szCs w:val="28"/>
        </w:rPr>
        <w:t>, PVC</w:t>
      </w:r>
      <w:r w:rsidRPr="00A07AA1">
        <w:rPr>
          <w:rFonts w:ascii="Arial" w:hAnsi="Arial" w:cs="Arial"/>
          <w:sz w:val="28"/>
          <w:szCs w:val="28"/>
        </w:rPr>
        <w:t xml:space="preserve"> cevi D</w:t>
      </w:r>
      <w:r w:rsidR="00B90572">
        <w:rPr>
          <w:rFonts w:ascii="Arial" w:hAnsi="Arial" w:cs="Arial"/>
          <w:sz w:val="28"/>
          <w:szCs w:val="28"/>
        </w:rPr>
        <w:t>K</w:t>
      </w:r>
      <w:r w:rsidR="00540556">
        <w:rPr>
          <w:rFonts w:ascii="Arial" w:hAnsi="Arial" w:cs="Arial"/>
          <w:sz w:val="28"/>
          <w:szCs w:val="28"/>
        </w:rPr>
        <w:t xml:space="preserve"> 2/3 DN</w:t>
      </w:r>
      <w:r w:rsidRPr="00A07AA1">
        <w:rPr>
          <w:rFonts w:ascii="Arial" w:hAnsi="Arial" w:cs="Arial"/>
          <w:sz w:val="28"/>
          <w:szCs w:val="28"/>
        </w:rPr>
        <w:t xml:space="preserve"> </w:t>
      </w:r>
      <w:r w:rsidR="00DC18C5">
        <w:rPr>
          <w:rFonts w:ascii="Arial" w:hAnsi="Arial" w:cs="Arial"/>
          <w:sz w:val="28"/>
          <w:szCs w:val="28"/>
        </w:rPr>
        <w:t>250</w:t>
      </w:r>
      <w:r w:rsidRPr="00A07AA1">
        <w:rPr>
          <w:rFonts w:ascii="Arial" w:hAnsi="Arial" w:cs="Arial"/>
          <w:sz w:val="28"/>
          <w:szCs w:val="28"/>
        </w:rPr>
        <w:t xml:space="preserve">. Cevi se položijo v posteljico </w:t>
      </w:r>
      <w:r w:rsidR="00D272D1">
        <w:rPr>
          <w:rFonts w:ascii="Arial" w:hAnsi="Arial" w:cs="Arial"/>
          <w:sz w:val="28"/>
          <w:szCs w:val="28"/>
        </w:rPr>
        <w:t xml:space="preserve">iz zemeljsko vlažnega betona C 16/20 v </w:t>
      </w:r>
      <w:r w:rsidRPr="00A07AA1">
        <w:rPr>
          <w:rFonts w:ascii="Arial" w:hAnsi="Arial" w:cs="Arial"/>
          <w:sz w:val="28"/>
          <w:szCs w:val="28"/>
        </w:rPr>
        <w:t xml:space="preserve">debelini </w:t>
      </w:r>
      <w:r w:rsidR="00D272D1">
        <w:rPr>
          <w:rFonts w:ascii="Arial" w:hAnsi="Arial" w:cs="Arial"/>
          <w:sz w:val="28"/>
          <w:szCs w:val="28"/>
        </w:rPr>
        <w:t>10 cm</w:t>
      </w:r>
      <w:r w:rsidR="00540556">
        <w:rPr>
          <w:rFonts w:ascii="Arial" w:hAnsi="Arial" w:cs="Arial"/>
          <w:sz w:val="28"/>
          <w:szCs w:val="28"/>
        </w:rPr>
        <w:t>, obbetonirajo do 2/3 premera</w:t>
      </w:r>
      <w:r w:rsidR="00D272D1">
        <w:rPr>
          <w:rFonts w:ascii="Arial" w:hAnsi="Arial" w:cs="Arial"/>
          <w:sz w:val="28"/>
          <w:szCs w:val="28"/>
        </w:rPr>
        <w:t xml:space="preserve"> in obsipajo z  enozrnatim drenažnim materialom </w:t>
      </w:r>
      <w:r w:rsidRPr="00A07AA1">
        <w:rPr>
          <w:rFonts w:ascii="Arial" w:hAnsi="Arial" w:cs="Arial"/>
          <w:sz w:val="28"/>
          <w:szCs w:val="28"/>
        </w:rPr>
        <w:t xml:space="preserve">peščenim materialom do </w:t>
      </w:r>
      <w:r w:rsidR="00D272D1">
        <w:rPr>
          <w:rFonts w:ascii="Arial" w:hAnsi="Arial" w:cs="Arial"/>
          <w:sz w:val="28"/>
          <w:szCs w:val="28"/>
        </w:rPr>
        <w:t xml:space="preserve">spodnje nosilnega kamnitega drobljenca. </w:t>
      </w: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Prisotnost zaledne vode ter reševanje izcednih vod planuma spodnjega ustroja rešujemo </w:t>
      </w:r>
      <w:r w:rsidR="00D272D1">
        <w:rPr>
          <w:rFonts w:ascii="Arial" w:hAnsi="Arial" w:cs="Arial"/>
          <w:sz w:val="28"/>
          <w:szCs w:val="28"/>
        </w:rPr>
        <w:t xml:space="preserve">tudi </w:t>
      </w:r>
      <w:r w:rsidRPr="00A07AA1">
        <w:rPr>
          <w:rFonts w:ascii="Arial" w:hAnsi="Arial" w:cs="Arial"/>
          <w:sz w:val="28"/>
          <w:szCs w:val="28"/>
        </w:rPr>
        <w:t>z zbiranjem v drenažnem rigolu z drenažno cevjo DN 160, na podbetonu C 16/20. Drenaža se izvede vzdolžno z izpustom v nižje ležeči  vtočni jašek</w:t>
      </w:r>
      <w:r w:rsidR="002043D7">
        <w:rPr>
          <w:rFonts w:ascii="Arial" w:hAnsi="Arial" w:cs="Arial"/>
          <w:sz w:val="28"/>
          <w:szCs w:val="28"/>
        </w:rPr>
        <w:t>.</w:t>
      </w:r>
    </w:p>
    <w:p w:rsidR="00B1045D" w:rsidRDefault="00B1045D" w:rsidP="00A07AA1">
      <w:pPr>
        <w:jc w:val="both"/>
        <w:rPr>
          <w:rFonts w:ascii="Arial" w:hAnsi="Arial" w:cs="Arial"/>
          <w:sz w:val="28"/>
          <w:szCs w:val="28"/>
        </w:rPr>
      </w:pPr>
    </w:p>
    <w:p w:rsidR="00B1045D" w:rsidRPr="00A07AA1" w:rsidRDefault="00B1045D" w:rsidP="00A07AA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Iztok</w:t>
      </w:r>
      <w:r w:rsidR="00201756">
        <w:rPr>
          <w:rFonts w:ascii="Arial" w:hAnsi="Arial" w:cs="Arial"/>
          <w:sz w:val="28"/>
          <w:szCs w:val="28"/>
        </w:rPr>
        <w:t xml:space="preserve"> meteorne kanalizacije</w:t>
      </w:r>
      <w:r>
        <w:rPr>
          <w:rFonts w:ascii="Arial" w:hAnsi="Arial" w:cs="Arial"/>
          <w:sz w:val="28"/>
          <w:szCs w:val="28"/>
        </w:rPr>
        <w:t xml:space="preserve">, ki se steka </w:t>
      </w:r>
      <w:r w:rsidR="00DE5B71">
        <w:rPr>
          <w:rFonts w:ascii="Arial" w:hAnsi="Arial" w:cs="Arial"/>
          <w:sz w:val="28"/>
          <w:szCs w:val="28"/>
        </w:rPr>
        <w:t xml:space="preserve">razpršeno po terenu </w:t>
      </w:r>
      <w:r>
        <w:rPr>
          <w:rFonts w:ascii="Arial" w:hAnsi="Arial" w:cs="Arial"/>
          <w:sz w:val="28"/>
          <w:szCs w:val="28"/>
        </w:rPr>
        <w:t xml:space="preserve">se uredi iz kvalitetnega lomljenca </w:t>
      </w:r>
      <w:r w:rsidR="00DE5B71">
        <w:rPr>
          <w:rFonts w:ascii="Arial" w:hAnsi="Arial" w:cs="Arial"/>
          <w:sz w:val="28"/>
          <w:szCs w:val="28"/>
        </w:rPr>
        <w:t xml:space="preserve">z iztokom v </w:t>
      </w:r>
      <w:r w:rsidR="00201756">
        <w:rPr>
          <w:rFonts w:ascii="Arial" w:hAnsi="Arial" w:cs="Arial"/>
          <w:sz w:val="28"/>
          <w:szCs w:val="28"/>
        </w:rPr>
        <w:t xml:space="preserve">hudourniške </w:t>
      </w:r>
      <w:r w:rsidR="00DE5B71">
        <w:rPr>
          <w:rFonts w:ascii="Arial" w:hAnsi="Arial" w:cs="Arial"/>
          <w:sz w:val="28"/>
          <w:szCs w:val="28"/>
        </w:rPr>
        <w:t xml:space="preserve">kanalete </w:t>
      </w:r>
      <w:r>
        <w:rPr>
          <w:rFonts w:ascii="Arial" w:hAnsi="Arial" w:cs="Arial"/>
          <w:sz w:val="28"/>
          <w:szCs w:val="28"/>
        </w:rPr>
        <w:t xml:space="preserve">v dolžini </w:t>
      </w:r>
      <w:r w:rsidR="00DE5B71">
        <w:rPr>
          <w:rFonts w:ascii="Arial" w:hAnsi="Arial" w:cs="Arial"/>
          <w:sz w:val="28"/>
          <w:szCs w:val="28"/>
        </w:rPr>
        <w:t>do največ 5</w:t>
      </w:r>
      <w:r>
        <w:rPr>
          <w:rFonts w:ascii="Arial" w:hAnsi="Arial" w:cs="Arial"/>
          <w:sz w:val="28"/>
          <w:szCs w:val="28"/>
        </w:rPr>
        <w:t>,00 m.</w:t>
      </w:r>
    </w:p>
    <w:p w:rsid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D272D1" w:rsidRDefault="00D272D1" w:rsidP="00A07AA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Podporne kamnite konstrukcije:</w:t>
      </w:r>
    </w:p>
    <w:p w:rsidR="00D272D1" w:rsidRPr="00D272D1" w:rsidRDefault="00DE5B71" w:rsidP="00DE5B7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obravnavanem delu trase </w:t>
      </w:r>
      <w:r w:rsidR="00DC18C5">
        <w:rPr>
          <w:rFonts w:ascii="Arial" w:hAnsi="Arial" w:cs="Arial"/>
          <w:sz w:val="28"/>
          <w:szCs w:val="28"/>
        </w:rPr>
        <w:t xml:space="preserve">ni podpornih konstrukcij. </w:t>
      </w:r>
      <w:r>
        <w:rPr>
          <w:rFonts w:ascii="Arial" w:hAnsi="Arial" w:cs="Arial"/>
          <w:sz w:val="28"/>
          <w:szCs w:val="28"/>
        </w:rPr>
        <w:t xml:space="preserve"> </w:t>
      </w:r>
    </w:p>
    <w:p w:rsidR="00D272D1" w:rsidRDefault="00D272D1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D272D1" w:rsidRDefault="00D272D1" w:rsidP="00A07AA1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Premostitveni objekti:</w:t>
      </w:r>
    </w:p>
    <w:p w:rsidR="00DE5B71" w:rsidRPr="00D272D1" w:rsidRDefault="00DE5B71" w:rsidP="00DE5B7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Na obravnavanem delu trase ni premostitvenih objektov (mostovi, …) </w:t>
      </w:r>
    </w:p>
    <w:p w:rsidR="00D272D1" w:rsidRDefault="00D272D1" w:rsidP="00A07AA1">
      <w:pPr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Prometna oprema in signalizacija:</w:t>
      </w:r>
    </w:p>
    <w:p w:rsid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 xml:space="preserve">Ureditev prometa po obnovljeni cesti </w:t>
      </w:r>
      <w:r w:rsidR="00D272D1">
        <w:rPr>
          <w:rFonts w:ascii="Arial" w:hAnsi="Arial" w:cs="Arial"/>
          <w:sz w:val="28"/>
          <w:szCs w:val="28"/>
        </w:rPr>
        <w:t xml:space="preserve">se </w:t>
      </w:r>
      <w:r w:rsidR="002043D7">
        <w:rPr>
          <w:rFonts w:ascii="Arial" w:hAnsi="Arial" w:cs="Arial"/>
          <w:sz w:val="28"/>
          <w:szCs w:val="28"/>
        </w:rPr>
        <w:t>razvidna iz gradbene situacije</w:t>
      </w:r>
      <w:r w:rsidR="00AD4A1A">
        <w:rPr>
          <w:rFonts w:ascii="Arial" w:hAnsi="Arial" w:cs="Arial"/>
          <w:sz w:val="28"/>
          <w:szCs w:val="28"/>
        </w:rPr>
        <w:t>.</w:t>
      </w:r>
      <w:r w:rsidR="002043D7">
        <w:rPr>
          <w:rFonts w:ascii="Arial" w:hAnsi="Arial" w:cs="Arial"/>
          <w:sz w:val="28"/>
          <w:szCs w:val="28"/>
        </w:rPr>
        <w:t xml:space="preserve"> </w:t>
      </w:r>
    </w:p>
    <w:p w:rsidR="00AD4A1A" w:rsidRDefault="00AD4A1A" w:rsidP="00A07AA1">
      <w:pPr>
        <w:jc w:val="both"/>
        <w:rPr>
          <w:rFonts w:ascii="Arial" w:hAnsi="Arial" w:cs="Arial"/>
          <w:sz w:val="28"/>
          <w:szCs w:val="28"/>
        </w:rPr>
      </w:pPr>
    </w:p>
    <w:p w:rsidR="00AD4A1A" w:rsidRDefault="00AD4A1A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5053D1" w:rsidRDefault="00A07AA1" w:rsidP="00A07AA1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.</w:t>
      </w:r>
      <w:r w:rsidR="00DC18C5">
        <w:rPr>
          <w:rFonts w:ascii="Arial" w:hAnsi="Arial" w:cs="Arial"/>
          <w:b/>
          <w:sz w:val="28"/>
          <w:szCs w:val="28"/>
        </w:rPr>
        <w:t>4</w:t>
      </w:r>
      <w:r w:rsidRPr="005053D1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POGOJI GRADNJE</w:t>
      </w:r>
    </w:p>
    <w:p w:rsidR="00427C29" w:rsidRDefault="00427C29" w:rsidP="005053D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Pogoji iz Zakona o javnih cestah (ZCes-1, Ur.l., RS št. 109/2010):</w:t>
      </w:r>
    </w:p>
    <w:p w:rsidR="001C2942" w:rsidRDefault="001C2942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Obravnavani poseg je skladen z 18. členom zakona, ki dovoljuje poseg v območju t.i. varovalnega pasu ceste, v kolikor investitor razpolaga s potrebnimi zemljišči v trasi predvidene modernizacije ceste.</w:t>
      </w:r>
    </w:p>
    <w:p w:rsidR="001C2942" w:rsidRDefault="001C2942" w:rsidP="00A07AA1">
      <w:pPr>
        <w:jc w:val="both"/>
        <w:rPr>
          <w:rFonts w:ascii="Arial" w:hAnsi="Arial" w:cs="Arial"/>
          <w:sz w:val="28"/>
          <w:szCs w:val="28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Poseg mora biti usklajen s prizadetimi lastniki zemljišč in upravljalci zakonito zgrajenih objektov, napeljav in naprav v tem območju. Ker gre hkrati za izboljšanje prometnih in varnostnih lastnosti ni potrebno dovoljenje za poseg v prostor. Takšna dela se štejejo za vzdrževalna dela v javno korist.</w:t>
      </w:r>
    </w:p>
    <w:p w:rsidR="001C2942" w:rsidRDefault="001C2942" w:rsidP="00A07AA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A07AA1" w:rsidRPr="00A07AA1" w:rsidRDefault="00A07AA1" w:rsidP="00A07AA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  <w:r w:rsidRPr="00A07AA1">
        <w:rPr>
          <w:rFonts w:ascii="Arial" w:hAnsi="Arial" w:cs="Arial"/>
          <w:b/>
          <w:sz w:val="28"/>
          <w:szCs w:val="28"/>
        </w:rPr>
        <w:t>Pogoji Pravilnika za izvedbo investicijskih vzdrževalnih del v javno korist na javnih cestah (Ur.l.RS, št. 07/2012)</w:t>
      </w:r>
    </w:p>
    <w:p w:rsidR="00A07AA1" w:rsidRPr="00A07AA1" w:rsidRDefault="00A07AA1" w:rsidP="00A07AA1">
      <w:pPr>
        <w:pStyle w:val="Brezrazmikov"/>
        <w:jc w:val="both"/>
        <w:rPr>
          <w:rFonts w:ascii="Arial" w:hAnsi="Arial" w:cs="Arial"/>
          <w:b/>
          <w:sz w:val="28"/>
          <w:szCs w:val="28"/>
          <w:highlight w:val="lightGray"/>
        </w:rPr>
      </w:pPr>
    </w:p>
    <w:p w:rsidR="00A07AA1" w:rsidRPr="00A07AA1" w:rsidRDefault="00A07AA1" w:rsidP="00A07AA1">
      <w:pPr>
        <w:jc w:val="both"/>
        <w:rPr>
          <w:rFonts w:ascii="Arial" w:hAnsi="Arial" w:cs="Arial"/>
          <w:sz w:val="28"/>
          <w:szCs w:val="28"/>
        </w:rPr>
      </w:pPr>
      <w:r w:rsidRPr="00A07AA1">
        <w:rPr>
          <w:rFonts w:ascii="Arial" w:hAnsi="Arial" w:cs="Arial"/>
          <w:sz w:val="28"/>
          <w:szCs w:val="28"/>
        </w:rPr>
        <w:t>Po drugem odstavku 12. člena Pravilnika za izvedbo investicijskih vzdrževalnih del v javno korist na javnih cestah se lahko prične z vzdrževalnimi deli v javno korist na podlagi izdelanega in recenziranega izvedbenega načrta. Ob posebej utemeljenih razlogih (zavarovanje brežin, preplastitev, ….) s strani upravljalca se lahko z izvedbo del prične tudi brez recenziranega projekta za izvedbo.</w:t>
      </w:r>
    </w:p>
    <w:p w:rsidR="00A07AA1" w:rsidRDefault="00A07AA1" w:rsidP="005053D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A07AA1" w:rsidRDefault="00A07AA1" w:rsidP="005053D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1C2942" w:rsidRPr="005053D1" w:rsidRDefault="001C2942" w:rsidP="001C2942">
      <w:pPr>
        <w:jc w:val="both"/>
        <w:rPr>
          <w:rFonts w:ascii="Arial" w:hAnsi="Arial" w:cs="Arial"/>
          <w:b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.</w:t>
      </w:r>
      <w:r w:rsidR="00AD4A1A">
        <w:rPr>
          <w:rFonts w:ascii="Arial" w:hAnsi="Arial" w:cs="Arial"/>
          <w:b/>
          <w:sz w:val="28"/>
          <w:szCs w:val="28"/>
        </w:rPr>
        <w:t>6</w:t>
      </w:r>
      <w:r w:rsidRPr="005053D1">
        <w:rPr>
          <w:rFonts w:ascii="Arial" w:hAnsi="Arial" w:cs="Arial"/>
          <w:b/>
          <w:sz w:val="28"/>
          <w:szCs w:val="28"/>
        </w:rPr>
        <w:t xml:space="preserve">  </w:t>
      </w:r>
      <w:r>
        <w:rPr>
          <w:rFonts w:ascii="Arial" w:hAnsi="Arial" w:cs="Arial"/>
          <w:b/>
          <w:sz w:val="28"/>
          <w:szCs w:val="28"/>
        </w:rPr>
        <w:t>TEHNOLOGIJA GRADNJE</w:t>
      </w:r>
    </w:p>
    <w:p w:rsidR="00A07AA1" w:rsidRDefault="00A07AA1" w:rsidP="005053D1">
      <w:pPr>
        <w:pStyle w:val="Brezrazmikov"/>
        <w:jc w:val="both"/>
        <w:rPr>
          <w:rFonts w:ascii="Arial" w:hAnsi="Arial" w:cs="Arial"/>
          <w:b/>
          <w:sz w:val="28"/>
          <w:szCs w:val="28"/>
        </w:rPr>
      </w:pP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označitev gradbišča in postavitev polovičnih zapor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zakoličba cestne osi in zavarovanje cestnih profilov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strojni odrez obstoječega roba asfalta na vseh straneh navezave na obstoječi asfalt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odstranitev humusa pri širitvah z odrivom in odvozom na začasno deponijo za ponovno uporabo</w:t>
      </w:r>
    </w:p>
    <w:p w:rsidR="00B1045D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B1045D">
        <w:rPr>
          <w:rFonts w:ascii="Arial" w:hAnsi="Arial" w:cs="Arial"/>
          <w:sz w:val="28"/>
          <w:szCs w:val="28"/>
        </w:rPr>
        <w:t xml:space="preserve">izvedba potrebnih </w:t>
      </w:r>
      <w:r w:rsidR="00B1045D" w:rsidRPr="00B1045D">
        <w:rPr>
          <w:rFonts w:ascii="Arial" w:hAnsi="Arial" w:cs="Arial"/>
          <w:sz w:val="28"/>
          <w:szCs w:val="28"/>
        </w:rPr>
        <w:t xml:space="preserve">širitev in </w:t>
      </w:r>
      <w:r w:rsidRPr="00B1045D">
        <w:rPr>
          <w:rFonts w:ascii="Arial" w:hAnsi="Arial" w:cs="Arial"/>
          <w:sz w:val="28"/>
          <w:szCs w:val="28"/>
        </w:rPr>
        <w:t>izkopov obstoječega tampon</w:t>
      </w:r>
      <w:r w:rsidR="00B1045D" w:rsidRPr="00B1045D">
        <w:rPr>
          <w:rFonts w:ascii="Arial" w:hAnsi="Arial" w:cs="Arial"/>
          <w:sz w:val="28"/>
          <w:szCs w:val="28"/>
        </w:rPr>
        <w:t>skega</w:t>
      </w:r>
      <w:r w:rsidRPr="00B1045D">
        <w:rPr>
          <w:rFonts w:ascii="Arial" w:hAnsi="Arial" w:cs="Arial"/>
          <w:sz w:val="28"/>
          <w:szCs w:val="28"/>
        </w:rPr>
        <w:t xml:space="preserve"> materiala</w:t>
      </w:r>
    </w:p>
    <w:p w:rsidR="001C2942" w:rsidRPr="00B1045D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B1045D">
        <w:rPr>
          <w:rFonts w:ascii="Arial" w:hAnsi="Arial" w:cs="Arial"/>
          <w:sz w:val="28"/>
          <w:szCs w:val="28"/>
        </w:rPr>
        <w:t>izvedba potrebnih izkopov nekvalitetnega materiala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izvedba razširitev vozišča s stopničenjem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vgraditev prepustov in vzdolžne meteorne</w:t>
      </w:r>
      <w:r w:rsidR="001F2D5F">
        <w:rPr>
          <w:rFonts w:ascii="Arial" w:hAnsi="Arial" w:cs="Arial"/>
          <w:sz w:val="28"/>
          <w:szCs w:val="28"/>
        </w:rPr>
        <w:t xml:space="preserve"> in drenažne</w:t>
      </w:r>
      <w:r w:rsidRPr="001C2942">
        <w:rPr>
          <w:rFonts w:ascii="Arial" w:hAnsi="Arial" w:cs="Arial"/>
          <w:sz w:val="28"/>
          <w:szCs w:val="28"/>
        </w:rPr>
        <w:t xml:space="preserve"> </w:t>
      </w:r>
      <w:r w:rsidR="002043D7">
        <w:rPr>
          <w:rFonts w:ascii="Arial" w:hAnsi="Arial" w:cs="Arial"/>
          <w:sz w:val="28"/>
          <w:szCs w:val="28"/>
        </w:rPr>
        <w:t>odvodnje</w:t>
      </w:r>
    </w:p>
    <w:p w:rsid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izvedba plitvih drenaž</w:t>
      </w:r>
    </w:p>
    <w:p w:rsidR="00807B5B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lastRenderedPageBreak/>
        <w:t>utrditev planuma spodnjega ustroja z dograditvijo plasti izboljšave temeljnih tal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vgraditev tampona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ureditev priključkov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fina izravnava planuma zgornjega ustroja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asfaltiranje vozišča in priključkov</w:t>
      </w:r>
    </w:p>
    <w:p w:rsid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dosip bankin z gramozom in ustrezna utrditev</w:t>
      </w:r>
    </w:p>
    <w:p w:rsidR="001F2D5F" w:rsidRDefault="001F2D5F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postavitev prometne signalizacije</w:t>
      </w:r>
    </w:p>
    <w:p w:rsidR="001C2942" w:rsidRPr="001C2942" w:rsidRDefault="001C2942" w:rsidP="001C2942">
      <w:pPr>
        <w:pStyle w:val="Odstavekseznama"/>
        <w:numPr>
          <w:ilvl w:val="0"/>
          <w:numId w:val="21"/>
        </w:numPr>
        <w:ind w:left="720"/>
        <w:jc w:val="both"/>
        <w:rPr>
          <w:rFonts w:ascii="Arial" w:hAnsi="Arial" w:cs="Arial"/>
          <w:sz w:val="28"/>
          <w:szCs w:val="28"/>
        </w:rPr>
      </w:pPr>
      <w:r w:rsidRPr="001C2942">
        <w:rPr>
          <w:rFonts w:ascii="Arial" w:hAnsi="Arial" w:cs="Arial"/>
          <w:sz w:val="28"/>
          <w:szCs w:val="28"/>
        </w:rPr>
        <w:t>čiščenje gradbišča po končani gradnji</w:t>
      </w:r>
    </w:p>
    <w:p w:rsidR="001C2942" w:rsidRDefault="001C2942" w:rsidP="001C2942">
      <w:pPr>
        <w:jc w:val="both"/>
        <w:rPr>
          <w:rFonts w:ascii="Arial" w:hAnsi="Arial" w:cs="Arial"/>
          <w:sz w:val="28"/>
          <w:szCs w:val="28"/>
        </w:rPr>
      </w:pPr>
    </w:p>
    <w:p w:rsidR="001C2942" w:rsidRPr="001C2942" w:rsidRDefault="001C2942" w:rsidP="001C2942">
      <w:pPr>
        <w:jc w:val="both"/>
        <w:rPr>
          <w:rFonts w:ascii="Arial" w:hAnsi="Arial" w:cs="Arial"/>
          <w:sz w:val="28"/>
          <w:szCs w:val="28"/>
        </w:rPr>
      </w:pPr>
      <w:r w:rsidRPr="005053D1">
        <w:rPr>
          <w:rFonts w:ascii="Arial" w:hAnsi="Arial" w:cs="Arial"/>
          <w:b/>
          <w:sz w:val="28"/>
          <w:szCs w:val="28"/>
        </w:rPr>
        <w:t>2.</w:t>
      </w:r>
      <w:r w:rsidR="00C76A0A">
        <w:rPr>
          <w:rFonts w:ascii="Arial" w:hAnsi="Arial" w:cs="Arial"/>
          <w:b/>
          <w:sz w:val="28"/>
          <w:szCs w:val="28"/>
        </w:rPr>
        <w:t>3</w:t>
      </w:r>
      <w:r>
        <w:rPr>
          <w:rFonts w:ascii="Arial" w:hAnsi="Arial" w:cs="Arial"/>
          <w:b/>
          <w:sz w:val="28"/>
          <w:szCs w:val="28"/>
        </w:rPr>
        <w:t>.</w:t>
      </w:r>
      <w:r w:rsidR="00AD4A1A">
        <w:rPr>
          <w:rFonts w:ascii="Arial" w:hAnsi="Arial" w:cs="Arial"/>
          <w:b/>
          <w:sz w:val="28"/>
          <w:szCs w:val="28"/>
        </w:rPr>
        <w:t>7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1C2942">
        <w:rPr>
          <w:rFonts w:ascii="Arial" w:hAnsi="Arial" w:cs="Arial"/>
          <w:b/>
          <w:sz w:val="28"/>
          <w:szCs w:val="28"/>
        </w:rPr>
        <w:t>KOLIČBENI ELEMENTI</w:t>
      </w:r>
    </w:p>
    <w:p w:rsidR="001C2942" w:rsidRDefault="001C2942" w:rsidP="001C2942">
      <w:pPr>
        <w:jc w:val="both"/>
        <w:rPr>
          <w:rFonts w:ascii="Arial" w:hAnsi="Arial" w:cs="Arial"/>
          <w:sz w:val="28"/>
          <w:szCs w:val="28"/>
        </w:rPr>
      </w:pPr>
    </w:p>
    <w:p w:rsidR="00C76A0A" w:rsidRDefault="00C76A0A" w:rsidP="001C294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2.3.</w:t>
      </w:r>
      <w:r w:rsidR="00A1729F">
        <w:rPr>
          <w:rFonts w:ascii="Arial" w:hAnsi="Arial" w:cs="Arial"/>
          <w:sz w:val="28"/>
          <w:szCs w:val="28"/>
        </w:rPr>
        <w:t>7</w:t>
      </w:r>
      <w:r>
        <w:rPr>
          <w:rFonts w:ascii="Arial" w:hAnsi="Arial" w:cs="Arial"/>
          <w:sz w:val="28"/>
          <w:szCs w:val="28"/>
        </w:rPr>
        <w:t>.</w:t>
      </w:r>
      <w:r w:rsidR="00FD4C22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 xml:space="preserve"> KOLIČBENI PODATKI ZA PROFILE</w:t>
      </w:r>
      <w:r w:rsidR="00BF5950">
        <w:rPr>
          <w:rFonts w:ascii="Arial" w:hAnsi="Arial" w:cs="Arial"/>
          <w:sz w:val="28"/>
          <w:szCs w:val="28"/>
        </w:rPr>
        <w:t xml:space="preserve"> IN KRIVINE</w:t>
      </w:r>
      <w:r w:rsidR="005E3F40">
        <w:rPr>
          <w:rFonts w:ascii="Arial" w:hAnsi="Arial" w:cs="Arial"/>
          <w:sz w:val="28"/>
          <w:szCs w:val="28"/>
        </w:rPr>
        <w:t xml:space="preserve"> - CESTA</w:t>
      </w:r>
    </w:p>
    <w:p w:rsidR="00C76A0A" w:rsidRPr="009C3E94" w:rsidRDefault="00C76A0A" w:rsidP="001C2942">
      <w:pPr>
        <w:jc w:val="both"/>
        <w:rPr>
          <w:rFonts w:ascii="Arial" w:hAnsi="Arial" w:cs="Arial"/>
          <w:sz w:val="22"/>
          <w:szCs w:val="22"/>
        </w:rPr>
      </w:pPr>
    </w:p>
    <w:p w:rsidR="009C3E94" w:rsidRPr="009C3E94" w:rsidRDefault="009C3E94" w:rsidP="001C294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801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358"/>
        <w:gridCol w:w="1190"/>
        <w:gridCol w:w="1157"/>
        <w:gridCol w:w="1157"/>
        <w:gridCol w:w="939"/>
      </w:tblGrid>
      <w:tr w:rsidR="002C5BB5" w:rsidRPr="002C5BB5" w:rsidTr="002C5BB5">
        <w:trPr>
          <w:trHeight w:val="375"/>
          <w:jc w:val="center"/>
        </w:trPr>
        <w:tc>
          <w:tcPr>
            <w:tcW w:w="58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KOLIČBENI PODATKI </w:t>
            </w:r>
          </w:p>
        </w:tc>
      </w:tr>
      <w:tr w:rsidR="002C5BB5" w:rsidRPr="002C5BB5" w:rsidTr="002C5BB5">
        <w:trPr>
          <w:trHeight w:val="375"/>
          <w:jc w:val="center"/>
        </w:trPr>
        <w:tc>
          <w:tcPr>
            <w:tcW w:w="58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ZA PROFILE IN KRIVINE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Ime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Stacionaza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Niveleta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569900.92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163358.31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269.25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569918.58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163349.33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270.61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0+040.00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569935.97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163339.46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272.75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0+060.00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569953.87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163330.63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274.92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0+080.00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569963.78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163313.82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276.58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569968.18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163294.31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277.72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569972.58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163274.8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278.87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0+140.00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569980.04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163256.44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280.63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0+160.00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569995.76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163244.43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282.86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0+180.00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570013.78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163235.76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285.59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570031.8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163227.09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288.47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570049.82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163218.4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291.35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0+240.00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570066.45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163207.38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294.23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0+260.00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570081.69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163194.43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297.1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0+280.00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570098.4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163183.53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299.46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570115.98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163174.01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300.91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570130.63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163160.53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301.48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0+340.00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570140.08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163143.0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301.73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P19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0+360.00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570146.55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163124.08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301.72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0+380.00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570154.78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163105.86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301.21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570163.5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163087.86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300.35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0+409.07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570169.52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163081.51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299.95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570179.67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163084.38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299.37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P24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0+440.00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570196.93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163094.49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297.96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P25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0+460.00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570214.19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163104.59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296.1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P26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0+480.00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570231.45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163114.7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293.96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P27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570248.71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163124.8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291.82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P28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570265.97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163134.91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289.67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P29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0+540.00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570283.23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163145.01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287.53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P30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0+560.00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570295.57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163159.27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285.88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P31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0+580.00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570290.89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163178.63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285.71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P32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0+600.00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570280.76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163195.83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285.89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P33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0+620.00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570273.09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163214.29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286.08</w:t>
            </w: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KP-ZL (T2)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0+005.69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569906.37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163356.69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KL-ZP (T2)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0+010.46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569910.65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163354.63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KP-ZL (T3)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0+011.65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569911.62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163353.95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KL-ZP (T3)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0+053.54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569948.26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163333.8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KP-ZL (T4)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0+053.86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569948.56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163333.67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KL-ZP (T4)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0+077.63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569963.26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163316.13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(T5)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0+120.14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569972.62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163274.66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(T5)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0+130.14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569975.28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163265.03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(T5)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0+151.66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569988.47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163248.46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(T5)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0+161.66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569997.25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163243.7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(T6)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0+216.48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570046.66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163219.94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(T6)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0+221.48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570051.14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163217.73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(T6)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0+237.03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570064.15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163209.26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(T6)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0+242.03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570067.99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163206.06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(T7)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0+255.79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570078.47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163197.15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(T7)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0+265.79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570086.24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163190.85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(T7)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0+271.71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570091.15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163187.55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(T7)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0+281.71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570099.92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163182.75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(T8)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0+289.01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570106.4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163179.39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(T8)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0+299.01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570115.14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163174.55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(T8)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0+335.14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570138.31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163147.52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(T8)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0+345.14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570141.75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163138.14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(T9)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0+353.62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570144.46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163130.1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(T9)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0+358.62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570146.08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163125.37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(T9)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0+368.88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570149.96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163115.88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(T9)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0+373.88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570152.11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163111.37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(T10)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0+400.47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570163.7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163087.44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(T10)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0+404.47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570165.74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163084.01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(T10)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0+413.66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570174.06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163081.48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(T10)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0+417.66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570177.65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163083.2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KP-ZPL (T11)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0+544.50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570287.11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163147.29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KPL-ZL (T11)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0+550.50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570292.01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163150.73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KL-KPL (T11)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0+559.42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570295.56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163158.68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ZPL-ZP (T11)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0+565.42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570294.85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163164.63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KP-ZL (T12)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0+569.64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570294.0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163168.76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KL-ZP (T12)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0+590.44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570285.77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163187.71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KP-ZL (T13)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0+590.68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570285.63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163187.9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KL-ZP (T13)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0+607.96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570277.45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163203.07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KP-ZL (T14)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0+620.80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570272.8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163215.03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C5BB5" w:rsidRPr="002C5BB5" w:rsidTr="002C5BB5">
        <w:trPr>
          <w:trHeight w:val="300"/>
          <w:jc w:val="center"/>
        </w:trPr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KL-ZP (T14)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0+628.61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570268.24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C5BB5">
              <w:rPr>
                <w:rFonts w:ascii="Calibri" w:hAnsi="Calibri" w:cs="Calibri"/>
                <w:color w:val="000000"/>
                <w:sz w:val="22"/>
                <w:szCs w:val="22"/>
              </w:rPr>
              <w:t>163221.27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5BB5" w:rsidRPr="002C5BB5" w:rsidRDefault="002C5BB5" w:rsidP="002C5BB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253AB9" w:rsidRDefault="00253AB9">
      <w:pPr>
        <w:jc w:val="both"/>
        <w:rPr>
          <w:rFonts w:ascii="Arial" w:hAnsi="Arial" w:cs="Arial"/>
          <w:sz w:val="28"/>
          <w:szCs w:val="28"/>
        </w:rPr>
      </w:pPr>
    </w:p>
    <w:p w:rsidR="00253AB9" w:rsidRDefault="00253AB9">
      <w:pPr>
        <w:jc w:val="both"/>
        <w:rPr>
          <w:rFonts w:ascii="Arial" w:hAnsi="Arial" w:cs="Arial"/>
          <w:sz w:val="28"/>
          <w:szCs w:val="28"/>
        </w:rPr>
      </w:pPr>
    </w:p>
    <w:p w:rsidR="00253AB9" w:rsidRDefault="00253AB9">
      <w:pPr>
        <w:jc w:val="both"/>
        <w:rPr>
          <w:rFonts w:ascii="Arial" w:hAnsi="Arial" w:cs="Arial"/>
          <w:sz w:val="28"/>
          <w:szCs w:val="28"/>
        </w:rPr>
      </w:pPr>
    </w:p>
    <w:sectPr w:rsidR="00253AB9" w:rsidSect="00FA5CDD">
      <w:headerReference w:type="default" r:id="rId7"/>
      <w:footerReference w:type="default" r:id="rId8"/>
      <w:pgSz w:w="11906" w:h="16838"/>
      <w:pgMar w:top="420" w:right="566" w:bottom="1080" w:left="1417" w:header="343" w:footer="522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562" w:rsidRDefault="009B7562">
      <w:r>
        <w:separator/>
      </w:r>
    </w:p>
  </w:endnote>
  <w:endnote w:type="continuationSeparator" w:id="0">
    <w:p w:rsidR="009B7562" w:rsidRDefault="009B7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B" w:rsidRPr="00DD19B6" w:rsidRDefault="00D738EB">
    <w:pPr>
      <w:pStyle w:val="Noga"/>
      <w:pBdr>
        <w:top w:val="single" w:sz="4" w:space="1" w:color="auto"/>
      </w:pBdr>
      <w:jc w:val="center"/>
      <w:rPr>
        <w:rFonts w:ascii="Arial" w:hAnsi="Arial" w:cs="Arial"/>
      </w:rPr>
    </w:pPr>
    <w:r>
      <w:rPr>
        <w:rStyle w:val="tevilkastrani"/>
      </w:rPr>
      <w:t xml:space="preserve">                                                                                                 </w:t>
    </w:r>
    <w:r>
      <w:rPr>
        <w:rStyle w:val="tevilkastrani"/>
      </w:rPr>
      <w:tab/>
      <w:t xml:space="preserve">      </w:t>
    </w:r>
    <w:r w:rsidRPr="00DD19B6">
      <w:rPr>
        <w:rStyle w:val="tevilkastrani"/>
        <w:rFonts w:ascii="Arial" w:hAnsi="Arial" w:cs="Arial"/>
      </w:rPr>
      <w:t xml:space="preserve"> </w:t>
    </w:r>
    <w:r w:rsidR="0051720F" w:rsidRPr="00DD19B6">
      <w:rPr>
        <w:rStyle w:val="tevilkastrani"/>
        <w:rFonts w:ascii="Arial" w:hAnsi="Arial" w:cs="Arial"/>
      </w:rPr>
      <w:fldChar w:fldCharType="begin"/>
    </w:r>
    <w:r w:rsidRPr="00DD19B6">
      <w:rPr>
        <w:rStyle w:val="tevilkastrani"/>
        <w:rFonts w:ascii="Arial" w:hAnsi="Arial" w:cs="Arial"/>
      </w:rPr>
      <w:instrText xml:space="preserve"> PAGE </w:instrText>
    </w:r>
    <w:r w:rsidR="0051720F" w:rsidRPr="00DD19B6">
      <w:rPr>
        <w:rStyle w:val="tevilkastrani"/>
        <w:rFonts w:ascii="Arial" w:hAnsi="Arial" w:cs="Arial"/>
      </w:rPr>
      <w:fldChar w:fldCharType="separate"/>
    </w:r>
    <w:r w:rsidR="00D5764A">
      <w:rPr>
        <w:rStyle w:val="tevilkastrani"/>
        <w:rFonts w:ascii="Arial" w:hAnsi="Arial" w:cs="Arial"/>
        <w:noProof/>
      </w:rPr>
      <w:t>8</w:t>
    </w:r>
    <w:r w:rsidR="0051720F" w:rsidRPr="00DD19B6">
      <w:rPr>
        <w:rStyle w:val="tevilkastrani"/>
        <w:rFonts w:ascii="Arial" w:hAnsi="Arial" w:cs="Arial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562" w:rsidRDefault="009B7562">
      <w:r>
        <w:separator/>
      </w:r>
    </w:p>
  </w:footnote>
  <w:footnote w:type="continuationSeparator" w:id="0">
    <w:p w:rsidR="009B7562" w:rsidRDefault="009B7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8EB" w:rsidRDefault="00D738EB" w:rsidP="00DB7FE3">
    <w:pPr>
      <w:pStyle w:val="Glava"/>
      <w:tabs>
        <w:tab w:val="clear" w:pos="4536"/>
        <w:tab w:val="clear" w:pos="9072"/>
        <w:tab w:val="left" w:pos="2100"/>
        <w:tab w:val="left" w:pos="8630"/>
      </w:tabs>
      <w:ind w:right="2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AD8FF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B0C9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85641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0D0D7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DC2C1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BA4CF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EB2E0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4EDC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6E6C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6CC3C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160C8"/>
    <w:multiLevelType w:val="hybridMultilevel"/>
    <w:tmpl w:val="2C42536C"/>
    <w:lvl w:ilvl="0" w:tplc="1338CB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2A65E6"/>
    <w:multiLevelType w:val="hybridMultilevel"/>
    <w:tmpl w:val="86EA42D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954295"/>
    <w:multiLevelType w:val="hybridMultilevel"/>
    <w:tmpl w:val="86EA42DE"/>
    <w:lvl w:ilvl="0" w:tplc="0424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5D1455"/>
    <w:multiLevelType w:val="hybridMultilevel"/>
    <w:tmpl w:val="7BE810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1B5DE3"/>
    <w:multiLevelType w:val="hybridMultilevel"/>
    <w:tmpl w:val="D39A4B4E"/>
    <w:lvl w:ilvl="0" w:tplc="2D9AF02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4050B3B"/>
    <w:multiLevelType w:val="hybridMultilevel"/>
    <w:tmpl w:val="FC027ACA"/>
    <w:lvl w:ilvl="0" w:tplc="111CBA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2EDA2C2E"/>
    <w:multiLevelType w:val="singleLevel"/>
    <w:tmpl w:val="17DA71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5B0532A"/>
    <w:multiLevelType w:val="hybridMultilevel"/>
    <w:tmpl w:val="99A0196A"/>
    <w:lvl w:ilvl="0" w:tplc="257C506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C038F7"/>
    <w:multiLevelType w:val="hybridMultilevel"/>
    <w:tmpl w:val="63588B68"/>
    <w:lvl w:ilvl="0" w:tplc="8B1672D8">
      <w:start w:val="4"/>
      <w:numFmt w:val="bullet"/>
      <w:lvlText w:val="-"/>
      <w:lvlJc w:val="left"/>
      <w:pPr>
        <w:ind w:left="2448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9">
    <w:nsid w:val="54951DB2"/>
    <w:multiLevelType w:val="hybridMultilevel"/>
    <w:tmpl w:val="97EA95BE"/>
    <w:lvl w:ilvl="0" w:tplc="0FFED660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D883A2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703C0C5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>
    <w:nsid w:val="758C54A0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>
    <w:nsid w:val="779E3CAF"/>
    <w:multiLevelType w:val="hybridMultilevel"/>
    <w:tmpl w:val="A3D6F75E"/>
    <w:lvl w:ilvl="0" w:tplc="0746569A">
      <w:start w:val="1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5"/>
  </w:num>
  <w:num w:numId="4">
    <w:abstractNumId w:val="14"/>
  </w:num>
  <w:num w:numId="5">
    <w:abstractNumId w:val="11"/>
  </w:num>
  <w:num w:numId="6">
    <w:abstractNumId w:val="21"/>
  </w:num>
  <w:num w:numId="7">
    <w:abstractNumId w:val="13"/>
  </w:num>
  <w:num w:numId="8">
    <w:abstractNumId w:val="20"/>
  </w:num>
  <w:num w:numId="9">
    <w:abstractNumId w:val="23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16"/>
  </w:num>
  <w:num w:numId="21">
    <w:abstractNumId w:val="18"/>
  </w:num>
  <w:num w:numId="22">
    <w:abstractNumId w:val="19"/>
  </w:num>
  <w:num w:numId="23">
    <w:abstractNumId w:val="10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8"/>
  <w:hyphenationZone w:val="425"/>
  <w:doNotHyphenateCaps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A263E2"/>
    <w:rsid w:val="0000056A"/>
    <w:rsid w:val="00001B25"/>
    <w:rsid w:val="00016535"/>
    <w:rsid w:val="00020D57"/>
    <w:rsid w:val="00032E81"/>
    <w:rsid w:val="00036861"/>
    <w:rsid w:val="00051EB8"/>
    <w:rsid w:val="000641B8"/>
    <w:rsid w:val="000754D3"/>
    <w:rsid w:val="00075D6F"/>
    <w:rsid w:val="00076017"/>
    <w:rsid w:val="000779FA"/>
    <w:rsid w:val="000809E4"/>
    <w:rsid w:val="00084EC6"/>
    <w:rsid w:val="00086812"/>
    <w:rsid w:val="00091855"/>
    <w:rsid w:val="000A06EF"/>
    <w:rsid w:val="000B54BF"/>
    <w:rsid w:val="000B5EF7"/>
    <w:rsid w:val="000C19E5"/>
    <w:rsid w:val="000C435D"/>
    <w:rsid w:val="000D0018"/>
    <w:rsid w:val="000D4FFA"/>
    <w:rsid w:val="000D5760"/>
    <w:rsid w:val="000E0320"/>
    <w:rsid w:val="000E35DD"/>
    <w:rsid w:val="000E5339"/>
    <w:rsid w:val="000E76AD"/>
    <w:rsid w:val="000F08F4"/>
    <w:rsid w:val="00100C43"/>
    <w:rsid w:val="00105B1E"/>
    <w:rsid w:val="001155BC"/>
    <w:rsid w:val="001202D6"/>
    <w:rsid w:val="001260F9"/>
    <w:rsid w:val="001304E8"/>
    <w:rsid w:val="001370C5"/>
    <w:rsid w:val="00142974"/>
    <w:rsid w:val="00146939"/>
    <w:rsid w:val="00150BE8"/>
    <w:rsid w:val="00152B8B"/>
    <w:rsid w:val="00155496"/>
    <w:rsid w:val="00156A05"/>
    <w:rsid w:val="001678A6"/>
    <w:rsid w:val="001713CD"/>
    <w:rsid w:val="001752D8"/>
    <w:rsid w:val="00177AFA"/>
    <w:rsid w:val="00181936"/>
    <w:rsid w:val="0018518A"/>
    <w:rsid w:val="00185BF3"/>
    <w:rsid w:val="001A1E35"/>
    <w:rsid w:val="001A7118"/>
    <w:rsid w:val="001A7633"/>
    <w:rsid w:val="001C2942"/>
    <w:rsid w:val="001D2B4C"/>
    <w:rsid w:val="001E1F14"/>
    <w:rsid w:val="001F2D5F"/>
    <w:rsid w:val="001F322B"/>
    <w:rsid w:val="00201756"/>
    <w:rsid w:val="002043D7"/>
    <w:rsid w:val="00207659"/>
    <w:rsid w:val="002102C5"/>
    <w:rsid w:val="00210319"/>
    <w:rsid w:val="0021747C"/>
    <w:rsid w:val="00234B65"/>
    <w:rsid w:val="00237006"/>
    <w:rsid w:val="00240B8E"/>
    <w:rsid w:val="0024161A"/>
    <w:rsid w:val="00241F55"/>
    <w:rsid w:val="00253AB9"/>
    <w:rsid w:val="00255507"/>
    <w:rsid w:val="00256D09"/>
    <w:rsid w:val="00261286"/>
    <w:rsid w:val="0028262C"/>
    <w:rsid w:val="002866D0"/>
    <w:rsid w:val="00291266"/>
    <w:rsid w:val="00297495"/>
    <w:rsid w:val="002A1FFC"/>
    <w:rsid w:val="002A6774"/>
    <w:rsid w:val="002B403D"/>
    <w:rsid w:val="002C2652"/>
    <w:rsid w:val="002C3F87"/>
    <w:rsid w:val="002C5BB5"/>
    <w:rsid w:val="002D2A56"/>
    <w:rsid w:val="002D6EBC"/>
    <w:rsid w:val="002F4E3B"/>
    <w:rsid w:val="00325A05"/>
    <w:rsid w:val="00326F41"/>
    <w:rsid w:val="003610C9"/>
    <w:rsid w:val="00367D9A"/>
    <w:rsid w:val="0037136C"/>
    <w:rsid w:val="003845CD"/>
    <w:rsid w:val="0038768F"/>
    <w:rsid w:val="00390340"/>
    <w:rsid w:val="00391723"/>
    <w:rsid w:val="003944D9"/>
    <w:rsid w:val="00395814"/>
    <w:rsid w:val="00396DCF"/>
    <w:rsid w:val="003A7D7A"/>
    <w:rsid w:val="003C5D98"/>
    <w:rsid w:val="003C644C"/>
    <w:rsid w:val="003D3076"/>
    <w:rsid w:val="003D7FBD"/>
    <w:rsid w:val="003D7FFC"/>
    <w:rsid w:val="003E13B9"/>
    <w:rsid w:val="003E23F0"/>
    <w:rsid w:val="003E24D0"/>
    <w:rsid w:val="003F1E8C"/>
    <w:rsid w:val="003F206D"/>
    <w:rsid w:val="003F3E5B"/>
    <w:rsid w:val="003F79BC"/>
    <w:rsid w:val="00405795"/>
    <w:rsid w:val="00406081"/>
    <w:rsid w:val="00407FDB"/>
    <w:rsid w:val="00427C29"/>
    <w:rsid w:val="00434B93"/>
    <w:rsid w:val="00451968"/>
    <w:rsid w:val="00454A77"/>
    <w:rsid w:val="00465E35"/>
    <w:rsid w:val="00471BA2"/>
    <w:rsid w:val="00475404"/>
    <w:rsid w:val="00493A71"/>
    <w:rsid w:val="004A1A0C"/>
    <w:rsid w:val="004A4FD0"/>
    <w:rsid w:val="004B3559"/>
    <w:rsid w:val="004C227C"/>
    <w:rsid w:val="004F7771"/>
    <w:rsid w:val="005053D1"/>
    <w:rsid w:val="005149A0"/>
    <w:rsid w:val="00516DB7"/>
    <w:rsid w:val="0051720F"/>
    <w:rsid w:val="00520D4C"/>
    <w:rsid w:val="00537C9D"/>
    <w:rsid w:val="00540556"/>
    <w:rsid w:val="00542AA1"/>
    <w:rsid w:val="00547CE2"/>
    <w:rsid w:val="00550451"/>
    <w:rsid w:val="0055488A"/>
    <w:rsid w:val="00555E74"/>
    <w:rsid w:val="00577152"/>
    <w:rsid w:val="005878F3"/>
    <w:rsid w:val="00590902"/>
    <w:rsid w:val="005C0ACF"/>
    <w:rsid w:val="005C2460"/>
    <w:rsid w:val="005D49CF"/>
    <w:rsid w:val="005E3F40"/>
    <w:rsid w:val="005E4612"/>
    <w:rsid w:val="006034EA"/>
    <w:rsid w:val="0060496C"/>
    <w:rsid w:val="00605ED6"/>
    <w:rsid w:val="00647370"/>
    <w:rsid w:val="0065167D"/>
    <w:rsid w:val="00656640"/>
    <w:rsid w:val="006606D5"/>
    <w:rsid w:val="0066130A"/>
    <w:rsid w:val="0066189C"/>
    <w:rsid w:val="00671184"/>
    <w:rsid w:val="00676653"/>
    <w:rsid w:val="00684B16"/>
    <w:rsid w:val="00692C9A"/>
    <w:rsid w:val="00695248"/>
    <w:rsid w:val="006C154D"/>
    <w:rsid w:val="006C4A7E"/>
    <w:rsid w:val="006C619D"/>
    <w:rsid w:val="006D542F"/>
    <w:rsid w:val="006E31F6"/>
    <w:rsid w:val="006E5454"/>
    <w:rsid w:val="006F1D22"/>
    <w:rsid w:val="00703B4C"/>
    <w:rsid w:val="00716402"/>
    <w:rsid w:val="00720D85"/>
    <w:rsid w:val="00721EE7"/>
    <w:rsid w:val="007235C6"/>
    <w:rsid w:val="0072740C"/>
    <w:rsid w:val="00731760"/>
    <w:rsid w:val="00732176"/>
    <w:rsid w:val="0073338E"/>
    <w:rsid w:val="007351B9"/>
    <w:rsid w:val="007372F3"/>
    <w:rsid w:val="007418A9"/>
    <w:rsid w:val="00751F42"/>
    <w:rsid w:val="007705BE"/>
    <w:rsid w:val="00780379"/>
    <w:rsid w:val="007858A9"/>
    <w:rsid w:val="00797B40"/>
    <w:rsid w:val="007A34CA"/>
    <w:rsid w:val="007A7B3D"/>
    <w:rsid w:val="007B06AB"/>
    <w:rsid w:val="007B1236"/>
    <w:rsid w:val="007B219F"/>
    <w:rsid w:val="007B5D94"/>
    <w:rsid w:val="007B78EF"/>
    <w:rsid w:val="007C058D"/>
    <w:rsid w:val="007C16A0"/>
    <w:rsid w:val="007C23A5"/>
    <w:rsid w:val="007D726F"/>
    <w:rsid w:val="007E4F94"/>
    <w:rsid w:val="007E6F08"/>
    <w:rsid w:val="007F0367"/>
    <w:rsid w:val="007F36AC"/>
    <w:rsid w:val="007F4408"/>
    <w:rsid w:val="007F7D35"/>
    <w:rsid w:val="00807B5B"/>
    <w:rsid w:val="00817CC9"/>
    <w:rsid w:val="00821AB1"/>
    <w:rsid w:val="008232EE"/>
    <w:rsid w:val="00836B75"/>
    <w:rsid w:val="00844A75"/>
    <w:rsid w:val="00855182"/>
    <w:rsid w:val="0087386A"/>
    <w:rsid w:val="0087497C"/>
    <w:rsid w:val="00892CD5"/>
    <w:rsid w:val="008A3310"/>
    <w:rsid w:val="008A4D88"/>
    <w:rsid w:val="008C5D9C"/>
    <w:rsid w:val="008C7076"/>
    <w:rsid w:val="008D2227"/>
    <w:rsid w:val="008E2A16"/>
    <w:rsid w:val="008E4088"/>
    <w:rsid w:val="0090428A"/>
    <w:rsid w:val="00905648"/>
    <w:rsid w:val="00906628"/>
    <w:rsid w:val="00910D96"/>
    <w:rsid w:val="00912475"/>
    <w:rsid w:val="0091369F"/>
    <w:rsid w:val="00917A68"/>
    <w:rsid w:val="00920831"/>
    <w:rsid w:val="00920CAF"/>
    <w:rsid w:val="00921CE0"/>
    <w:rsid w:val="00932C94"/>
    <w:rsid w:val="00932E98"/>
    <w:rsid w:val="00934AF7"/>
    <w:rsid w:val="0093598A"/>
    <w:rsid w:val="00942439"/>
    <w:rsid w:val="00944ACE"/>
    <w:rsid w:val="009558A2"/>
    <w:rsid w:val="00963D5E"/>
    <w:rsid w:val="0096545D"/>
    <w:rsid w:val="00992AF3"/>
    <w:rsid w:val="00993F03"/>
    <w:rsid w:val="0099680F"/>
    <w:rsid w:val="009A20B9"/>
    <w:rsid w:val="009B66FE"/>
    <w:rsid w:val="009B7562"/>
    <w:rsid w:val="009C3E94"/>
    <w:rsid w:val="009C7827"/>
    <w:rsid w:val="009D4D52"/>
    <w:rsid w:val="009D6B74"/>
    <w:rsid w:val="009E2A60"/>
    <w:rsid w:val="009E4EFA"/>
    <w:rsid w:val="00A070EA"/>
    <w:rsid w:val="00A076D7"/>
    <w:rsid w:val="00A07AA1"/>
    <w:rsid w:val="00A11AE7"/>
    <w:rsid w:val="00A15EAD"/>
    <w:rsid w:val="00A15F3E"/>
    <w:rsid w:val="00A1729F"/>
    <w:rsid w:val="00A21EA2"/>
    <w:rsid w:val="00A263E2"/>
    <w:rsid w:val="00A3289B"/>
    <w:rsid w:val="00A32B3A"/>
    <w:rsid w:val="00A339CE"/>
    <w:rsid w:val="00A4567B"/>
    <w:rsid w:val="00A516A6"/>
    <w:rsid w:val="00A54A33"/>
    <w:rsid w:val="00AA6DE8"/>
    <w:rsid w:val="00AB3D4E"/>
    <w:rsid w:val="00AC48F7"/>
    <w:rsid w:val="00AC58E2"/>
    <w:rsid w:val="00AD4A1A"/>
    <w:rsid w:val="00AD5DAF"/>
    <w:rsid w:val="00AD6BFF"/>
    <w:rsid w:val="00AD70D1"/>
    <w:rsid w:val="00AE2A0A"/>
    <w:rsid w:val="00AE5A30"/>
    <w:rsid w:val="00AE685B"/>
    <w:rsid w:val="00AF41E3"/>
    <w:rsid w:val="00AF5685"/>
    <w:rsid w:val="00B064EA"/>
    <w:rsid w:val="00B1045D"/>
    <w:rsid w:val="00B14263"/>
    <w:rsid w:val="00B37846"/>
    <w:rsid w:val="00B37ADC"/>
    <w:rsid w:val="00B42515"/>
    <w:rsid w:val="00B44684"/>
    <w:rsid w:val="00B65DF6"/>
    <w:rsid w:val="00B6627C"/>
    <w:rsid w:val="00B66748"/>
    <w:rsid w:val="00B712C8"/>
    <w:rsid w:val="00B87162"/>
    <w:rsid w:val="00B90572"/>
    <w:rsid w:val="00B907FD"/>
    <w:rsid w:val="00BA0745"/>
    <w:rsid w:val="00BD0E39"/>
    <w:rsid w:val="00BE31F8"/>
    <w:rsid w:val="00BF03C4"/>
    <w:rsid w:val="00BF5950"/>
    <w:rsid w:val="00C0332C"/>
    <w:rsid w:val="00C11900"/>
    <w:rsid w:val="00C15CDB"/>
    <w:rsid w:val="00C3515A"/>
    <w:rsid w:val="00C4780E"/>
    <w:rsid w:val="00C47B61"/>
    <w:rsid w:val="00C5109B"/>
    <w:rsid w:val="00C650A5"/>
    <w:rsid w:val="00C76A0A"/>
    <w:rsid w:val="00CA6798"/>
    <w:rsid w:val="00CB669B"/>
    <w:rsid w:val="00CE7653"/>
    <w:rsid w:val="00CE7CB3"/>
    <w:rsid w:val="00CF0996"/>
    <w:rsid w:val="00CF1F62"/>
    <w:rsid w:val="00CF57D6"/>
    <w:rsid w:val="00D05B1F"/>
    <w:rsid w:val="00D072A0"/>
    <w:rsid w:val="00D11C07"/>
    <w:rsid w:val="00D168AF"/>
    <w:rsid w:val="00D17DC3"/>
    <w:rsid w:val="00D21726"/>
    <w:rsid w:val="00D23B2E"/>
    <w:rsid w:val="00D24F40"/>
    <w:rsid w:val="00D272D1"/>
    <w:rsid w:val="00D36596"/>
    <w:rsid w:val="00D458F0"/>
    <w:rsid w:val="00D46B32"/>
    <w:rsid w:val="00D5764A"/>
    <w:rsid w:val="00D64871"/>
    <w:rsid w:val="00D671DC"/>
    <w:rsid w:val="00D738EB"/>
    <w:rsid w:val="00D8443F"/>
    <w:rsid w:val="00D97C9B"/>
    <w:rsid w:val="00DA0C70"/>
    <w:rsid w:val="00DA463D"/>
    <w:rsid w:val="00DA662B"/>
    <w:rsid w:val="00DB1050"/>
    <w:rsid w:val="00DB1C66"/>
    <w:rsid w:val="00DB7F6F"/>
    <w:rsid w:val="00DB7FE3"/>
    <w:rsid w:val="00DC18C5"/>
    <w:rsid w:val="00DC2084"/>
    <w:rsid w:val="00DD19B6"/>
    <w:rsid w:val="00DD6118"/>
    <w:rsid w:val="00DE1072"/>
    <w:rsid w:val="00DE5AF2"/>
    <w:rsid w:val="00DE5B71"/>
    <w:rsid w:val="00E10FB9"/>
    <w:rsid w:val="00E25B02"/>
    <w:rsid w:val="00E33C97"/>
    <w:rsid w:val="00E45E99"/>
    <w:rsid w:val="00E477B7"/>
    <w:rsid w:val="00E559C9"/>
    <w:rsid w:val="00E636BA"/>
    <w:rsid w:val="00E636FA"/>
    <w:rsid w:val="00E8048C"/>
    <w:rsid w:val="00E9263E"/>
    <w:rsid w:val="00E92F4E"/>
    <w:rsid w:val="00EC4028"/>
    <w:rsid w:val="00ED1430"/>
    <w:rsid w:val="00ED4881"/>
    <w:rsid w:val="00EE6FB4"/>
    <w:rsid w:val="00EF1296"/>
    <w:rsid w:val="00F00225"/>
    <w:rsid w:val="00F0243C"/>
    <w:rsid w:val="00F03B58"/>
    <w:rsid w:val="00F16B89"/>
    <w:rsid w:val="00F16C68"/>
    <w:rsid w:val="00F25031"/>
    <w:rsid w:val="00F3043F"/>
    <w:rsid w:val="00F34D2D"/>
    <w:rsid w:val="00F35485"/>
    <w:rsid w:val="00F622BE"/>
    <w:rsid w:val="00F734AC"/>
    <w:rsid w:val="00F7417E"/>
    <w:rsid w:val="00F82D19"/>
    <w:rsid w:val="00F920A6"/>
    <w:rsid w:val="00F93AB6"/>
    <w:rsid w:val="00FA5CDD"/>
    <w:rsid w:val="00FD4C22"/>
    <w:rsid w:val="00FE1DAA"/>
    <w:rsid w:val="00FE4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FA5CDD"/>
  </w:style>
  <w:style w:type="paragraph" w:styleId="Naslov1">
    <w:name w:val="heading 1"/>
    <w:basedOn w:val="Navaden"/>
    <w:next w:val="Navaden"/>
    <w:qFormat/>
    <w:rsid w:val="00FA5CDD"/>
    <w:pPr>
      <w:keepNext/>
      <w:jc w:val="both"/>
      <w:outlineLvl w:val="0"/>
    </w:pPr>
    <w:rPr>
      <w:sz w:val="24"/>
      <w:szCs w:val="24"/>
    </w:rPr>
  </w:style>
  <w:style w:type="paragraph" w:styleId="Naslov2">
    <w:name w:val="heading 2"/>
    <w:basedOn w:val="Navaden"/>
    <w:next w:val="Navaden"/>
    <w:qFormat/>
    <w:rsid w:val="00FA5CDD"/>
    <w:pPr>
      <w:keepNext/>
      <w:jc w:val="center"/>
      <w:outlineLvl w:val="1"/>
    </w:pPr>
    <w:rPr>
      <w:sz w:val="24"/>
      <w:szCs w:val="24"/>
    </w:rPr>
  </w:style>
  <w:style w:type="paragraph" w:styleId="Naslov3">
    <w:name w:val="heading 3"/>
    <w:basedOn w:val="Navaden"/>
    <w:next w:val="Navaden"/>
    <w:qFormat/>
    <w:rsid w:val="00FA5CDD"/>
    <w:pPr>
      <w:keepNext/>
      <w:jc w:val="both"/>
      <w:outlineLvl w:val="2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FA5CDD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FA5CDD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FA5CDD"/>
  </w:style>
  <w:style w:type="paragraph" w:styleId="Telobesedila">
    <w:name w:val="Body Text"/>
    <w:basedOn w:val="Navaden"/>
    <w:rsid w:val="00FA5CDD"/>
    <w:pPr>
      <w:jc w:val="both"/>
    </w:pPr>
    <w:rPr>
      <w:sz w:val="24"/>
      <w:szCs w:val="24"/>
    </w:rPr>
  </w:style>
  <w:style w:type="paragraph" w:customStyle="1" w:styleId="Besedilooblaka1">
    <w:name w:val="Besedilo oblačka1"/>
    <w:basedOn w:val="Navaden"/>
    <w:rsid w:val="00FA5CDD"/>
    <w:rPr>
      <w:rFonts w:ascii="Tahoma" w:hAnsi="Tahoma" w:cs="Tahoma"/>
      <w:sz w:val="16"/>
      <w:szCs w:val="16"/>
    </w:rPr>
  </w:style>
  <w:style w:type="paragraph" w:styleId="Telobesedila3">
    <w:name w:val="Body Text 3"/>
    <w:basedOn w:val="Navaden"/>
    <w:rsid w:val="00FA5CDD"/>
    <w:pPr>
      <w:jc w:val="center"/>
    </w:pPr>
    <w:rPr>
      <w:rFonts w:ascii="Arial" w:hAnsi="Arial"/>
      <w:b/>
      <w:sz w:val="22"/>
    </w:rPr>
  </w:style>
  <w:style w:type="paragraph" w:styleId="Telobesedila2">
    <w:name w:val="Body Text 2"/>
    <w:basedOn w:val="Navaden"/>
    <w:rsid w:val="00FA5CDD"/>
    <w:rPr>
      <w:color w:val="FF0000"/>
      <w:sz w:val="24"/>
      <w:szCs w:val="24"/>
    </w:rPr>
  </w:style>
  <w:style w:type="character" w:customStyle="1" w:styleId="GlavaZnak">
    <w:name w:val="Glava Znak"/>
    <w:basedOn w:val="Privzetapisavaodstavka"/>
    <w:link w:val="Glava"/>
    <w:uiPriority w:val="99"/>
    <w:rsid w:val="00DB7FE3"/>
  </w:style>
  <w:style w:type="paragraph" w:customStyle="1" w:styleId="p">
    <w:name w:val="p"/>
    <w:basedOn w:val="Navaden"/>
    <w:rsid w:val="00FA5CDD"/>
    <w:pPr>
      <w:spacing w:before="80" w:after="20"/>
      <w:ind w:left="20" w:right="20" w:firstLine="240"/>
      <w:jc w:val="both"/>
    </w:pPr>
    <w:rPr>
      <w:rFonts w:ascii="Arial" w:hAnsi="Arial" w:cs="Arial"/>
      <w:color w:val="222222"/>
      <w:sz w:val="22"/>
      <w:szCs w:val="22"/>
    </w:rPr>
  </w:style>
  <w:style w:type="table" w:styleId="Tabela-mrea">
    <w:name w:val="Table Grid"/>
    <w:basedOn w:val="Navadnatabela"/>
    <w:uiPriority w:val="59"/>
    <w:rsid w:val="0085518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semiHidden/>
    <w:rsid w:val="00577152"/>
    <w:rPr>
      <w:rFonts w:ascii="Tahoma" w:hAnsi="Tahoma" w:cs="Tahoma"/>
      <w:sz w:val="16"/>
      <w:szCs w:val="16"/>
    </w:rPr>
  </w:style>
  <w:style w:type="paragraph" w:styleId="Brezrazmikov">
    <w:name w:val="No Spacing"/>
    <w:link w:val="BrezrazmikovZnak"/>
    <w:uiPriority w:val="1"/>
    <w:qFormat/>
    <w:rsid w:val="006606D5"/>
    <w:rPr>
      <w:rFonts w:ascii="Calibri" w:eastAsia="Calibri" w:hAnsi="Calibri"/>
      <w:sz w:val="22"/>
      <w:szCs w:val="22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6606D5"/>
    <w:rPr>
      <w:rFonts w:ascii="Calibri" w:eastAsia="Calibri" w:hAnsi="Calibri"/>
      <w:sz w:val="22"/>
      <w:szCs w:val="22"/>
      <w:lang w:val="sl-SI" w:eastAsia="en-US" w:bidi="ar-SA"/>
    </w:rPr>
  </w:style>
  <w:style w:type="paragraph" w:styleId="Odstavekseznama">
    <w:name w:val="List Paragraph"/>
    <w:basedOn w:val="Navaden"/>
    <w:uiPriority w:val="34"/>
    <w:qFormat/>
    <w:rsid w:val="006606D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povezava">
    <w:name w:val="Hyperlink"/>
    <w:basedOn w:val="Privzetapisavaodstavka"/>
    <w:uiPriority w:val="99"/>
    <w:semiHidden/>
    <w:unhideWhenUsed/>
    <w:rsid w:val="002B403D"/>
    <w:rPr>
      <w:color w:val="0000FF"/>
      <w:u w:val="single"/>
    </w:rPr>
  </w:style>
  <w:style w:type="character" w:styleId="SledenaHiperpovezava">
    <w:name w:val="FollowedHyperlink"/>
    <w:basedOn w:val="Privzetapisavaodstavka"/>
    <w:uiPriority w:val="99"/>
    <w:semiHidden/>
    <w:unhideWhenUsed/>
    <w:rsid w:val="002B403D"/>
    <w:rPr>
      <w:color w:val="800080"/>
      <w:u w:val="single"/>
    </w:rPr>
  </w:style>
  <w:style w:type="paragraph" w:customStyle="1" w:styleId="xl63">
    <w:name w:val="xl63"/>
    <w:basedOn w:val="Navaden"/>
    <w:rsid w:val="002B403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Navaden"/>
    <w:rsid w:val="002B40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INVESTITOR :  EDER Jože in Irena, Partizanska cesta 3, Lenart</vt:lpstr>
    </vt:vector>
  </TitlesOfParts>
  <Company>GEMMINI</Company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 :  EDER Jože in Irena, Partizanska cesta 3, Lenart</dc:title>
  <dc:creator>Jakob MURSSAK</dc:creator>
  <cp:lastModifiedBy>Igor</cp:lastModifiedBy>
  <cp:revision>2</cp:revision>
  <cp:lastPrinted>2016-02-10T07:32:00Z</cp:lastPrinted>
  <dcterms:created xsi:type="dcterms:W3CDTF">2019-06-14T07:40:00Z</dcterms:created>
  <dcterms:modified xsi:type="dcterms:W3CDTF">2019-06-14T07:40:00Z</dcterms:modified>
</cp:coreProperties>
</file>